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5C" w:rsidRDefault="00C1785C" w:rsidP="00C1785C">
      <w:pPr>
        <w:pStyle w:val="1"/>
        <w:pBdr>
          <w:bottom w:val="single" w:sz="18" w:space="0" w:color="FF9966"/>
        </w:pBdr>
        <w:spacing w:before="0" w:beforeAutospacing="0" w:after="450" w:afterAutospacing="0" w:line="900" w:lineRule="atLeast"/>
        <w:jc w:val="center"/>
        <w:rPr>
          <w:rFonts w:ascii="微软雅黑" w:eastAsia="微软雅黑" w:hAnsi="微软雅黑"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color w:val="333333"/>
          <w:sz w:val="36"/>
          <w:szCs w:val="36"/>
        </w:rPr>
        <w:t>王筱竹</w:t>
      </w:r>
    </w:p>
    <w:p w:rsidR="00C1785C" w:rsidRPr="00C1785C" w:rsidRDefault="00C1785C" w:rsidP="00CD4613">
      <w:pPr>
        <w:tabs>
          <w:tab w:val="left" w:pos="2638"/>
        </w:tabs>
        <w:jc w:val="center"/>
      </w:pPr>
      <w:r>
        <w:rPr>
          <w:noProof/>
        </w:rPr>
        <w:drawing>
          <wp:inline distT="0" distB="0" distL="0" distR="0">
            <wp:extent cx="2340000" cy="2880000"/>
            <wp:effectExtent l="0" t="0" r="3175" b="0"/>
            <wp:docPr id="5" name="图片 5" descr="http://www.ouchn.edu.cn/Upload/Portal/Image/2016/7/11/c81a7a13-2c29-4716-9295-67677762bf8f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uchn.edu.cn/Upload/Portal/Image/2016/7/11/c81a7a13-2c29-4716-9295-67677762bf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613" w:rsidRPr="00FB4633" w:rsidRDefault="00CD461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国家开放大学文法教学部动画专业学科负责人，讲师</w:t>
      </w:r>
      <w:r w:rsidR="00FB4633"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。</w:t>
      </w:r>
    </w:p>
    <w:p w:rsidR="00CD4613" w:rsidRPr="00FB4633" w:rsidRDefault="00CD461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毕业于清华大学美术学院；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2010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年公派麻省艺术设计学院；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2012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年获艺术学博士学位</w:t>
      </w:r>
      <w:r w:rsidR="00FB4633"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；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研究方向：动画理论、动画教育；致力于动画电影剧作理论研究；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荣誉</w:t>
      </w:r>
      <w:r w:rsid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：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2008 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清华大学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2008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届优秀硕士毕业生</w:t>
      </w:r>
      <w:r w:rsidR="00CD4613"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；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  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清华大学优秀硕士毕业论文奖；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2011 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清华大学美术学院“张仃奖学金”一等奖；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2012 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北京市高等院校优秀博士毕业生</w:t>
      </w:r>
      <w:r w:rsidR="00CD4613"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；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C1785C" w:rsidRP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论文发表</w:t>
      </w:r>
      <w:r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：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浅谈人与自然的基本关系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动画片的细节缺失——从日本动画的发展谈起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lastRenderedPageBreak/>
        <w:t>《功夫熊猫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》角色塑造分析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动画剧创作的童话情结——从《小王子》热销说起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《魁拔》中国原创动画电影之路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深度融合——德育理论与实践关系的新形态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光的诉说——光在动画叙事与角色塑造中的应用研究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动画远程教育云虚拟实验平台设计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C1785C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出版</w:t>
      </w:r>
      <w:r w:rsidR="00CD4613"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:</w:t>
      </w:r>
      <w:r w:rsidR="00C1785C"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《动画概论》</w:t>
      </w:r>
      <w:r w:rsidR="00CD4613"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</w:t>
      </w:r>
      <w:r w:rsidR="00C1785C"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《动画造型设计与动画场景设计》</w:t>
      </w:r>
      <w:r w:rsidR="00CD4613"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、</w:t>
      </w:r>
      <w:r w:rsidR="00C1785C"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《动画美术设计》</w:t>
      </w: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FB4633" w:rsidRPr="00FB4633" w:rsidRDefault="00FB4633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C1785C" w:rsidRDefault="00C1785C" w:rsidP="00C1785C">
      <w:pPr>
        <w:pStyle w:val="1"/>
        <w:pBdr>
          <w:bottom w:val="single" w:sz="18" w:space="0" w:color="FF9966"/>
        </w:pBdr>
        <w:spacing w:before="0" w:beforeAutospacing="0" w:after="450" w:afterAutospacing="0" w:line="900" w:lineRule="atLeast"/>
        <w:jc w:val="center"/>
        <w:rPr>
          <w:rFonts w:ascii="微软雅黑" w:eastAsia="微软雅黑" w:hAnsi="微软雅黑"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color w:val="333333"/>
          <w:sz w:val="36"/>
          <w:szCs w:val="36"/>
        </w:rPr>
        <w:lastRenderedPageBreak/>
        <w:t>于庆尧</w:t>
      </w:r>
    </w:p>
    <w:p w:rsidR="00E15C18" w:rsidRPr="00E15C18" w:rsidRDefault="00C1785C" w:rsidP="00CD4613">
      <w:pPr>
        <w:widowControl/>
        <w:jc w:val="center"/>
        <w:outlineLvl w:val="1"/>
        <w:rPr>
          <w:rFonts w:ascii="微软雅黑" w:eastAsia="微软雅黑" w:hAnsi="微软雅黑" w:cs="宋体"/>
          <w:b/>
          <w:bCs/>
          <w:color w:val="339966"/>
          <w:kern w:val="0"/>
          <w:sz w:val="2"/>
          <w:szCs w:val="2"/>
        </w:rPr>
      </w:pPr>
      <w:bookmarkStart w:id="0" w:name="_GoBack"/>
      <w:r>
        <w:rPr>
          <w:noProof/>
        </w:rPr>
        <w:drawing>
          <wp:inline distT="0" distB="0" distL="0" distR="0">
            <wp:extent cx="2520000" cy="2880000"/>
            <wp:effectExtent l="0" t="0" r="0" b="0"/>
            <wp:docPr id="6" name="图片 6" descr="http://www.ouchn.edu.cn/Upload/Portal/CustomCategory/xkxy_team/wfxy/yq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uchn.edu.cn/Upload/Portal/CustomCategory/xkxy_team/wfxy/yq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E15C18" w:rsidRPr="00E15C18">
        <w:rPr>
          <w:rFonts w:ascii="微软雅黑" w:eastAsia="微软雅黑" w:hAnsi="微软雅黑" w:cs="宋体" w:hint="eastAsia"/>
          <w:b/>
          <w:bCs/>
          <w:color w:val="339966"/>
          <w:kern w:val="0"/>
          <w:sz w:val="2"/>
          <w:szCs w:val="2"/>
        </w:rPr>
        <w:t>姚来燕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于庆尧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毕业于中国美术学院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专业：动画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研究方向：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动漫插画理论与创作研究、动画前期设计研究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获奖情况：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2012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中国美术学院优秀硕士毕业生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             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中国美术学院“林风眠奖学金”一等奖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               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中国美术学院优秀毕业作品展金奖，作品留校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               </w:t>
      </w:r>
    </w:p>
    <w:p w:rsidR="00C1785C" w:rsidRPr="00FB4633" w:rsidRDefault="00C1785C" w:rsidP="00FB4633">
      <w:pPr>
        <w:widowControl/>
        <w:spacing w:line="360" w:lineRule="auto"/>
        <w:jc w:val="left"/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2013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年作品获中国国际动漫节动画组“金猴奖”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               </w:t>
      </w:r>
    </w:p>
    <w:p w:rsidR="00E15C18" w:rsidRPr="00FB4633" w:rsidRDefault="00C1785C" w:rsidP="00FB4633">
      <w:pPr>
        <w:widowControl/>
        <w:spacing w:line="360" w:lineRule="auto"/>
        <w:jc w:val="left"/>
        <w:rPr>
          <w:sz w:val="24"/>
          <w:szCs w:val="24"/>
        </w:rPr>
      </w:pP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2012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年进入国家开放大学工作，担任广告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 xml:space="preserve"> </w:t>
      </w:r>
      <w:r w:rsidRPr="00FB4633">
        <w:rPr>
          <w:rFonts w:ascii="����" w:eastAsia="宋体" w:hAnsi="����" w:cs="宋体" w:hint="eastAsia"/>
          <w:color w:val="000000"/>
          <w:kern w:val="0"/>
          <w:sz w:val="24"/>
          <w:szCs w:val="24"/>
        </w:rPr>
        <w:t>及动画专业主持教师。</w:t>
      </w:r>
    </w:p>
    <w:sectPr w:rsidR="00E15C18" w:rsidRPr="00FB4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0"/>
    <w:rsid w:val="001572A0"/>
    <w:rsid w:val="00455D5F"/>
    <w:rsid w:val="00477FB0"/>
    <w:rsid w:val="00544969"/>
    <w:rsid w:val="00C1785C"/>
    <w:rsid w:val="00CD4613"/>
    <w:rsid w:val="00E15C18"/>
    <w:rsid w:val="00F31437"/>
    <w:rsid w:val="00FB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15C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15C1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5C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15C1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15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178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78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15C1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E15C1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5C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E15C1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15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1785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78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10</cp:revision>
  <dcterms:created xsi:type="dcterms:W3CDTF">2018-07-20T09:33:00Z</dcterms:created>
  <dcterms:modified xsi:type="dcterms:W3CDTF">2018-07-23T08:15:00Z</dcterms:modified>
</cp:coreProperties>
</file>