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2"/>
        <w:jc w:val="center"/>
        <w:outlineLvl w:val="1"/>
        <w:rPr>
          <w:rFonts w:asciiTheme="minorEastAsia" w:hAnsiTheme="minorEastAsia"/>
          <w:b/>
          <w:sz w:val="24"/>
          <w:szCs w:val="24"/>
        </w:rPr>
      </w:pPr>
      <w:r w:rsidRPr="00E36AB7">
        <w:rPr>
          <w:rFonts w:asciiTheme="minorEastAsia" w:hAnsiTheme="minorEastAsia" w:hint="eastAsia"/>
          <w:b/>
          <w:sz w:val="24"/>
          <w:szCs w:val="24"/>
        </w:rPr>
        <w:t>护理学</w:t>
      </w:r>
      <w:r w:rsidR="00B47A19" w:rsidRPr="00E36AB7">
        <w:rPr>
          <w:rFonts w:asciiTheme="minorEastAsia" w:hAnsiTheme="minorEastAsia" w:hint="eastAsia"/>
          <w:b/>
          <w:sz w:val="24"/>
          <w:szCs w:val="24"/>
        </w:rPr>
        <w:t>专业（本科）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 w:rsidRPr="00E36AB7">
        <w:rPr>
          <w:rFonts w:asciiTheme="minorEastAsia" w:hAnsiTheme="minorEastAsia" w:hint="eastAsia"/>
          <w:b/>
          <w:sz w:val="24"/>
          <w:szCs w:val="24"/>
        </w:rPr>
        <w:t>内科护理学 (本)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r w:rsidRPr="00E36AB7">
        <w:rPr>
          <w:rFonts w:asciiTheme="minorEastAsia" w:hAnsiTheme="minorEastAsia" w:hint="eastAsia"/>
          <w:sz w:val="24"/>
          <w:szCs w:val="24"/>
        </w:rPr>
        <w:t>本课程 6学分，课内学时 108学时。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proofErr w:type="gramStart"/>
      <w:r w:rsidRPr="00E36AB7">
        <w:rPr>
          <w:rFonts w:asciiTheme="minorEastAsia" w:hAnsiTheme="minorEastAsia" w:hint="eastAsia"/>
          <w:sz w:val="24"/>
          <w:szCs w:val="24"/>
        </w:rPr>
        <w:t>教　　材</w:t>
      </w:r>
      <w:proofErr w:type="gramEnd"/>
      <w:r w:rsidRPr="00E36AB7">
        <w:rPr>
          <w:rFonts w:asciiTheme="minorEastAsia" w:hAnsiTheme="minorEastAsia" w:hint="eastAsia"/>
          <w:sz w:val="24"/>
          <w:szCs w:val="24"/>
        </w:rPr>
        <w:t>：姚景鹏主编、中央电大出版社２０１６年１２月份出版的内科护理学（本）（含２片压缩DVD）。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r w:rsidRPr="00E36AB7">
        <w:rPr>
          <w:rFonts w:asciiTheme="minorEastAsia" w:hAnsiTheme="minorEastAsia" w:hint="eastAsia"/>
          <w:sz w:val="24"/>
          <w:szCs w:val="24"/>
        </w:rPr>
        <w:t>本课程主要介绍各种疾病病人护理的知识。本课程的主要内容：呼吸系统、循环系统、消化系统、泌尿系统、血液疾病、内分泌与代谢性疾病病人的护理、风湿性疾病、传染病病人、神经系统疾病护理等。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 w:rsidRPr="00E36AB7">
        <w:rPr>
          <w:rFonts w:asciiTheme="minorEastAsia" w:hAnsiTheme="minorEastAsia" w:hint="eastAsia"/>
          <w:b/>
          <w:sz w:val="24"/>
          <w:szCs w:val="24"/>
        </w:rPr>
        <w:t>外科护理学 (本)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r w:rsidRPr="00E36AB7">
        <w:rPr>
          <w:rFonts w:asciiTheme="minorEastAsia" w:hAnsiTheme="minorEastAsia" w:hint="eastAsia"/>
          <w:sz w:val="24"/>
          <w:szCs w:val="24"/>
        </w:rPr>
        <w:t>本课程 5学分，课内学时 90学时。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proofErr w:type="gramStart"/>
      <w:r w:rsidRPr="00E36AB7">
        <w:rPr>
          <w:rFonts w:asciiTheme="minorEastAsia" w:hAnsiTheme="minorEastAsia" w:hint="eastAsia"/>
          <w:sz w:val="24"/>
          <w:szCs w:val="24"/>
        </w:rPr>
        <w:t>教　　材</w:t>
      </w:r>
      <w:proofErr w:type="gramEnd"/>
      <w:r w:rsidRPr="00E36AB7">
        <w:rPr>
          <w:rFonts w:asciiTheme="minorEastAsia" w:hAnsiTheme="minorEastAsia" w:hint="eastAsia"/>
          <w:sz w:val="24"/>
          <w:szCs w:val="24"/>
        </w:rPr>
        <w:t>：路潜主编、中央电大出版社２０１６年１２月份出版的外科护理学（含考核</w:t>
      </w:r>
      <w:proofErr w:type="gramStart"/>
      <w:r w:rsidRPr="00E36AB7">
        <w:rPr>
          <w:rFonts w:asciiTheme="minorEastAsia" w:hAnsiTheme="minorEastAsia" w:hint="eastAsia"/>
          <w:sz w:val="24"/>
          <w:szCs w:val="24"/>
        </w:rPr>
        <w:t>册</w:t>
      </w:r>
      <w:proofErr w:type="gramEnd"/>
      <w:r w:rsidRPr="00E36AB7">
        <w:rPr>
          <w:rFonts w:asciiTheme="minorEastAsia" w:hAnsiTheme="minorEastAsia" w:hint="eastAsia"/>
          <w:sz w:val="24"/>
          <w:szCs w:val="24"/>
        </w:rPr>
        <w:t>）（本科）（学习资源包）。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r w:rsidRPr="00E36AB7">
        <w:rPr>
          <w:rFonts w:asciiTheme="minorEastAsia" w:hAnsiTheme="minorEastAsia" w:hint="eastAsia"/>
          <w:sz w:val="24"/>
          <w:szCs w:val="24"/>
        </w:rPr>
        <w:t>本课程 5学分，课内学时 90学时。本课程的主要内容：水、电解质及酸碱代谢失衡病人的护理、外科休克病人的护理、麻醉病人的护理、手术室管理和工作、手术前后病人的护理、营养支持病人的护理、外科感染病人的护理、创伤性疾病病人的护理、器官移植病人的护理、肿瘤病人的护理、颈部疾病病人的护理及乳房疾病病人、化脓性腹膜炎病人、腹外疝、腹部损伤病人等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 w:rsidRPr="00E36AB7">
        <w:rPr>
          <w:rFonts w:asciiTheme="minorEastAsia" w:hAnsiTheme="minorEastAsia" w:hint="eastAsia"/>
          <w:b/>
          <w:sz w:val="24"/>
          <w:szCs w:val="24"/>
        </w:rPr>
        <w:t>妇产科学与儿科护理学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r w:rsidRPr="00E36AB7">
        <w:rPr>
          <w:rFonts w:asciiTheme="minorEastAsia" w:hAnsiTheme="minorEastAsia" w:hint="eastAsia"/>
          <w:sz w:val="24"/>
          <w:szCs w:val="24"/>
        </w:rPr>
        <w:t>本课程 5学分，课内学时 90学时。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r w:rsidRPr="00E36AB7">
        <w:rPr>
          <w:rFonts w:asciiTheme="minorEastAsia" w:hAnsiTheme="minorEastAsia" w:hint="eastAsia"/>
          <w:sz w:val="24"/>
          <w:szCs w:val="24"/>
        </w:rPr>
        <w:t>教材：郑修霞、洪黛玲主编、中央电大出版社２０１１年出版的妇产科与儿科护理学（</w:t>
      </w:r>
      <w:proofErr w:type="gramStart"/>
      <w:r w:rsidRPr="00E36AB7">
        <w:rPr>
          <w:rFonts w:asciiTheme="minorEastAsia" w:hAnsiTheme="minorEastAsia" w:hint="eastAsia"/>
          <w:sz w:val="24"/>
          <w:szCs w:val="24"/>
        </w:rPr>
        <w:t>附考核</w:t>
      </w:r>
      <w:proofErr w:type="gramEnd"/>
      <w:r w:rsidRPr="00E36AB7">
        <w:rPr>
          <w:rFonts w:asciiTheme="minorEastAsia" w:hAnsiTheme="minorEastAsia" w:hint="eastAsia"/>
          <w:sz w:val="24"/>
          <w:szCs w:val="24"/>
        </w:rPr>
        <w:t>册、含２张DVD）。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r w:rsidRPr="00E36AB7">
        <w:rPr>
          <w:rFonts w:asciiTheme="minorEastAsia" w:hAnsiTheme="minorEastAsia" w:hint="eastAsia"/>
          <w:sz w:val="24"/>
          <w:szCs w:val="24"/>
        </w:rPr>
        <w:t>本课程是针对女性患者和儿科患者进行整体护理的科学。</w:t>
      </w:r>
    </w:p>
    <w:p w:rsidR="0024070D" w:rsidRPr="00E36AB7" w:rsidRDefault="0024070D" w:rsidP="00E36AB7">
      <w:pPr>
        <w:spacing w:line="360" w:lineRule="auto"/>
        <w:ind w:leftChars="-250" w:left="-525" w:rightChars="-250" w:right="-525" w:firstLineChars="200" w:firstLine="480"/>
        <w:outlineLvl w:val="1"/>
        <w:rPr>
          <w:rFonts w:asciiTheme="minorEastAsia" w:hAnsiTheme="minorEastAsia"/>
          <w:sz w:val="24"/>
          <w:szCs w:val="24"/>
        </w:rPr>
      </w:pPr>
      <w:r w:rsidRPr="00E36AB7">
        <w:rPr>
          <w:rFonts w:asciiTheme="minorEastAsia" w:hAnsiTheme="minorEastAsia" w:hint="eastAsia"/>
          <w:sz w:val="24"/>
          <w:szCs w:val="24"/>
        </w:rPr>
        <w:t>本课程主要内容</w:t>
      </w:r>
      <w:bookmarkStart w:id="0" w:name="_GoBack"/>
      <w:bookmarkEnd w:id="0"/>
      <w:r w:rsidRPr="00E36AB7">
        <w:rPr>
          <w:rFonts w:asciiTheme="minorEastAsia" w:hAnsiTheme="minorEastAsia" w:hint="eastAsia"/>
          <w:sz w:val="24"/>
          <w:szCs w:val="24"/>
        </w:rPr>
        <w:t>：女性生殖系统解剖与生理、妊娠期妇女护理、分娩期妇女护理、产褥期管理、高危妊娠期管理，儿童保健、儿童营养、住院患儿护理及其家庭支持、新生儿及新生儿疾病患儿的护理、营养障碍疾病患儿的护理、各系统疾病患儿的护理等。</w:t>
      </w:r>
    </w:p>
    <w:sectPr w:rsidR="0024070D" w:rsidRPr="00E36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4F" w:rsidRDefault="0068244F" w:rsidP="0024070D">
      <w:r>
        <w:separator/>
      </w:r>
    </w:p>
  </w:endnote>
  <w:endnote w:type="continuationSeparator" w:id="0">
    <w:p w:rsidR="0068244F" w:rsidRDefault="0068244F" w:rsidP="0024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4F" w:rsidRDefault="0068244F" w:rsidP="0024070D">
      <w:r>
        <w:separator/>
      </w:r>
    </w:p>
  </w:footnote>
  <w:footnote w:type="continuationSeparator" w:id="0">
    <w:p w:rsidR="0068244F" w:rsidRDefault="0068244F" w:rsidP="0024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09"/>
    <w:rsid w:val="00083191"/>
    <w:rsid w:val="0024070D"/>
    <w:rsid w:val="0034096B"/>
    <w:rsid w:val="003D67A9"/>
    <w:rsid w:val="004A1BB3"/>
    <w:rsid w:val="00534FDD"/>
    <w:rsid w:val="00573466"/>
    <w:rsid w:val="00591B97"/>
    <w:rsid w:val="005B74A7"/>
    <w:rsid w:val="006605D6"/>
    <w:rsid w:val="0068244F"/>
    <w:rsid w:val="007C1A08"/>
    <w:rsid w:val="00893338"/>
    <w:rsid w:val="008C5760"/>
    <w:rsid w:val="00AE5590"/>
    <w:rsid w:val="00B47A19"/>
    <w:rsid w:val="00C0261C"/>
    <w:rsid w:val="00CF3C43"/>
    <w:rsid w:val="00D17530"/>
    <w:rsid w:val="00D61EBD"/>
    <w:rsid w:val="00DB2B09"/>
    <w:rsid w:val="00E36AB7"/>
    <w:rsid w:val="00E87166"/>
    <w:rsid w:val="00ED3AFE"/>
    <w:rsid w:val="00ED44F6"/>
    <w:rsid w:val="00F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7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7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774B-E613-4769-B647-E8452230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admin</cp:lastModifiedBy>
  <cp:revision>23</cp:revision>
  <dcterms:created xsi:type="dcterms:W3CDTF">2018-07-19T06:10:00Z</dcterms:created>
  <dcterms:modified xsi:type="dcterms:W3CDTF">2018-07-23T06:01:00Z</dcterms:modified>
</cp:coreProperties>
</file>