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3C" w:rsidRPr="0011303C" w:rsidRDefault="0011303C" w:rsidP="0011303C">
      <w:pPr>
        <w:spacing w:line="360" w:lineRule="auto"/>
        <w:rPr>
          <w:rFonts w:ascii="黑体" w:eastAsia="黑体" w:hAnsi="黑体" w:hint="eastAsia"/>
          <w:sz w:val="32"/>
          <w:szCs w:val="32"/>
        </w:rPr>
      </w:pPr>
      <w:r w:rsidRPr="0011303C">
        <w:rPr>
          <w:rFonts w:ascii="黑体" w:eastAsia="黑体" w:hAnsi="黑体" w:hint="eastAsia"/>
          <w:sz w:val="32"/>
          <w:szCs w:val="32"/>
        </w:rPr>
        <w:t>公共行政学</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本课程5学分，课内学时90，开设一学期</w:t>
      </w:r>
      <w:r>
        <w:rPr>
          <w:rFonts w:ascii="宋体" w:hAnsi="宋体" w:hint="eastAsia"/>
          <w:szCs w:val="21"/>
        </w:rPr>
        <w:t>，</w:t>
      </w:r>
      <w:r w:rsidRPr="00EB1740">
        <w:rPr>
          <w:rFonts w:ascii="宋体" w:hAnsi="宋体" w:hint="eastAsia"/>
          <w:szCs w:val="21"/>
        </w:rPr>
        <w:t>是</w:t>
      </w:r>
      <w:r>
        <w:rPr>
          <w:rFonts w:ascii="宋体" w:hAnsi="宋体" w:hint="eastAsia"/>
          <w:szCs w:val="21"/>
        </w:rPr>
        <w:t>行政管理</w:t>
      </w:r>
      <w:r w:rsidRPr="00EB1740">
        <w:rPr>
          <w:rFonts w:ascii="宋体" w:hAnsi="宋体" w:hint="eastAsia"/>
          <w:szCs w:val="21"/>
        </w:rPr>
        <w:t>专业学生必修的课程</w:t>
      </w:r>
      <w:r>
        <w:rPr>
          <w:rFonts w:ascii="宋体" w:hAnsi="宋体" w:hint="eastAsia"/>
          <w:szCs w:val="21"/>
        </w:rPr>
        <w:t>。</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公共行政学课程旨在培养具有一定专业知识和管理理论与管理能力的管理人才，教学内容既包括了本学科的基本知识、基本技能和基本理论，也介绍了本学科的最新发展。同时，紧密联系行政管理和行政改革的实践。</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本课程的主要内容包括：绪论、行政环境、政府职能、行政体制、公共组织、行政领导、人事行政、机关行政、行政决策、行政执行、行政监督、法治行政、行政方法、公共财政、行政效率、行政改革共十六章内容。</w:t>
      </w:r>
    </w:p>
    <w:p w:rsidR="0011303C" w:rsidRPr="0011303C" w:rsidRDefault="0011303C" w:rsidP="0011303C">
      <w:pPr>
        <w:spacing w:line="360" w:lineRule="auto"/>
        <w:rPr>
          <w:rFonts w:ascii="黑体" w:eastAsia="黑体" w:hAnsi="黑体" w:hint="eastAsia"/>
          <w:sz w:val="32"/>
          <w:szCs w:val="32"/>
        </w:rPr>
      </w:pPr>
      <w:r w:rsidRPr="0011303C">
        <w:rPr>
          <w:rFonts w:ascii="黑体" w:eastAsia="黑体" w:hAnsi="黑体" w:hint="eastAsia"/>
          <w:sz w:val="32"/>
          <w:szCs w:val="32"/>
        </w:rPr>
        <w:t>政治学原理</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本课程4学分，课内学时72，开设一学期。是</w:t>
      </w:r>
      <w:bookmarkStart w:id="0" w:name="_GoBack"/>
      <w:bookmarkEnd w:id="0"/>
      <w:r>
        <w:rPr>
          <w:rFonts w:ascii="宋体" w:hAnsi="宋体" w:hint="eastAsia"/>
          <w:szCs w:val="21"/>
        </w:rPr>
        <w:t>行政管理</w:t>
      </w:r>
      <w:r w:rsidRPr="00EB1740">
        <w:rPr>
          <w:rFonts w:ascii="宋体" w:hAnsi="宋体" w:hint="eastAsia"/>
          <w:szCs w:val="21"/>
        </w:rPr>
        <w:t>专业学生必修的课程</w:t>
      </w:r>
      <w:r>
        <w:rPr>
          <w:rFonts w:ascii="宋体" w:hAnsi="宋体" w:hint="eastAsia"/>
          <w:szCs w:val="21"/>
        </w:rPr>
        <w:t>。</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政治学原理》是运用马克思主义政治学基本立场、观点和方法，尤其是邓小平建设有中国特色社会主义政治的理论和方法，从客观政治现实出发，对于政治的本质及其发展规律展开深入的分析和探讨，并把它概括归纳、总结、上升成为的理论形态。政治学原理是对于政治及其发生发展的内在机理的理论论述，它主要解决的是政治现象“是什么”和“为什么”的问题，是人们对于政治的理性认识和最高层次的思辩。同时，政治学原理是力图阐明一切政治现象的特点和规律的共相。《政治学原理》是人们认识、把握和分析政治现象的思想基础，是掌握政治学、行政管理学各方面知识的理论基础，是行政管理专业学生必须学习的一门骨干基础课。</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本课程的主要内容包括：</w:t>
      </w:r>
      <w:r w:rsidRPr="00EB1740">
        <w:rPr>
          <w:rFonts w:ascii="宋体" w:hAnsi="宋体" w:hint="eastAsia"/>
          <w:bCs/>
          <w:szCs w:val="21"/>
        </w:rPr>
        <w:t>政治与政治学、政治研究的历史与现状、公共权力与公民权利、国家与政府、政党与社团、政治秩序与治理、政治参与与监督、政治文化与意识形态、政治发展与政治文明、民主与民主化。</w:t>
      </w:r>
    </w:p>
    <w:p w:rsidR="0011303C" w:rsidRPr="0011303C" w:rsidRDefault="0011303C" w:rsidP="0011303C">
      <w:pPr>
        <w:spacing w:line="360" w:lineRule="auto"/>
        <w:rPr>
          <w:rFonts w:ascii="黑体" w:eastAsia="黑体" w:hAnsi="黑体" w:hint="eastAsia"/>
          <w:sz w:val="32"/>
          <w:szCs w:val="32"/>
        </w:rPr>
      </w:pPr>
      <w:r w:rsidRPr="0011303C">
        <w:rPr>
          <w:rFonts w:ascii="黑体" w:eastAsia="黑体" w:hAnsi="黑体" w:hint="eastAsia"/>
          <w:sz w:val="32"/>
          <w:szCs w:val="32"/>
        </w:rPr>
        <w:t>管理学基础</w:t>
      </w:r>
    </w:p>
    <w:p w:rsidR="0011303C" w:rsidRPr="00EB1740" w:rsidRDefault="0011303C" w:rsidP="0011303C">
      <w:pPr>
        <w:spacing w:line="360" w:lineRule="auto"/>
        <w:ind w:firstLineChars="200" w:firstLine="420"/>
        <w:rPr>
          <w:rFonts w:ascii="宋体" w:hAnsi="宋体" w:hint="eastAsia"/>
          <w:szCs w:val="21"/>
        </w:rPr>
      </w:pPr>
      <w:r w:rsidRPr="00EB1740">
        <w:rPr>
          <w:rFonts w:ascii="宋体" w:hAnsi="宋体" w:hint="eastAsia"/>
          <w:szCs w:val="21"/>
        </w:rPr>
        <w:t>本课程</w:t>
      </w:r>
      <w:r>
        <w:rPr>
          <w:rFonts w:ascii="宋体" w:hAnsi="宋体" w:hint="eastAsia"/>
          <w:szCs w:val="21"/>
        </w:rPr>
        <w:t>4</w:t>
      </w:r>
      <w:r w:rsidRPr="00EB1740">
        <w:rPr>
          <w:rFonts w:ascii="宋体" w:hAnsi="宋体" w:hint="eastAsia"/>
          <w:szCs w:val="21"/>
        </w:rPr>
        <w:t>学分，课内学时</w:t>
      </w:r>
      <w:r>
        <w:rPr>
          <w:rFonts w:ascii="宋体" w:hAnsi="宋体" w:hint="eastAsia"/>
          <w:szCs w:val="21"/>
        </w:rPr>
        <w:t>72</w:t>
      </w:r>
      <w:r w:rsidRPr="00EB1740">
        <w:rPr>
          <w:rFonts w:ascii="宋体" w:hAnsi="宋体" w:hint="eastAsia"/>
          <w:szCs w:val="21"/>
        </w:rPr>
        <w:t>，开设一学期。</w:t>
      </w:r>
    </w:p>
    <w:p w:rsidR="0011303C" w:rsidRPr="00EB1740" w:rsidRDefault="0011303C" w:rsidP="0011303C">
      <w:pPr>
        <w:spacing w:line="360" w:lineRule="auto"/>
        <w:ind w:firstLineChars="200" w:firstLine="420"/>
        <w:rPr>
          <w:rFonts w:ascii="宋体" w:hAnsi="宋体" w:hint="eastAsia"/>
          <w:szCs w:val="21"/>
        </w:rPr>
      </w:pPr>
      <w:r>
        <w:rPr>
          <w:rFonts w:ascii="宋体" w:hAnsi="宋体" w:hint="eastAsia"/>
          <w:szCs w:val="21"/>
        </w:rPr>
        <w:t>管理学基础是</w:t>
      </w:r>
      <w:r w:rsidRPr="00EB1740">
        <w:rPr>
          <w:rFonts w:ascii="宋体" w:hAnsi="宋体" w:hint="eastAsia"/>
          <w:szCs w:val="21"/>
        </w:rPr>
        <w:t>工商管理类各专业方向的专业基础课，</w:t>
      </w:r>
      <w:r>
        <w:rPr>
          <w:rFonts w:ascii="宋体" w:hAnsi="宋体" w:hint="eastAsia"/>
          <w:szCs w:val="21"/>
        </w:rPr>
        <w:t>行政管理专业的必修课</w:t>
      </w:r>
      <w:r w:rsidRPr="00EB1740">
        <w:rPr>
          <w:rFonts w:ascii="宋体" w:hAnsi="宋体" w:hint="eastAsia"/>
          <w:szCs w:val="21"/>
        </w:rPr>
        <w:t>，计算机信息管理专业的专业方向课，以及相关专业的选修课。通过本课程的学习，可以使学生掌握现代管理的基本理论、基本方法，确立科学的管理理念，为其进一步学习专业理论课打好必要的基础。</w:t>
      </w:r>
    </w:p>
    <w:p w:rsidR="000750F8" w:rsidRDefault="0011303C" w:rsidP="0011303C">
      <w:r w:rsidRPr="00EB1740">
        <w:rPr>
          <w:rFonts w:ascii="宋体" w:hAnsi="宋体" w:hint="eastAsia"/>
          <w:szCs w:val="21"/>
        </w:rPr>
        <w:t>管理学基础的主要内容是：管理学的基本概念、知识、思想；企业管理的基本知识；预测决策的基本理论和方法；计划工作的方法与原理；组织工作的原理与方法；领导与控制的基本</w:t>
      </w:r>
      <w:r w:rsidRPr="00EB1740">
        <w:rPr>
          <w:rFonts w:ascii="宋体" w:hAnsi="宋体" w:hint="eastAsia"/>
          <w:szCs w:val="21"/>
        </w:rPr>
        <w:lastRenderedPageBreak/>
        <w:t>理论与方法。 </w:t>
      </w:r>
    </w:p>
    <w:sectPr w:rsidR="00075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4C3" w:rsidRDefault="004474C3" w:rsidP="00D6318C">
      <w:r>
        <w:separator/>
      </w:r>
    </w:p>
  </w:endnote>
  <w:endnote w:type="continuationSeparator" w:id="0">
    <w:p w:rsidR="004474C3" w:rsidRDefault="004474C3" w:rsidP="00D6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4C3" w:rsidRDefault="004474C3" w:rsidP="00D6318C">
      <w:r>
        <w:separator/>
      </w:r>
    </w:p>
  </w:footnote>
  <w:footnote w:type="continuationSeparator" w:id="0">
    <w:p w:rsidR="004474C3" w:rsidRDefault="004474C3" w:rsidP="00D63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3C"/>
    <w:rsid w:val="0011303C"/>
    <w:rsid w:val="004474C3"/>
    <w:rsid w:val="00455D5F"/>
    <w:rsid w:val="00D6318C"/>
    <w:rsid w:val="00F3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A7CFC9-E2BA-4E00-AB4D-27377A6E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0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1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318C"/>
    <w:rPr>
      <w:rFonts w:ascii="Times New Roman" w:eastAsia="宋体" w:hAnsi="Times New Roman" w:cs="Times New Roman"/>
      <w:sz w:val="18"/>
      <w:szCs w:val="18"/>
    </w:rPr>
  </w:style>
  <w:style w:type="paragraph" w:styleId="a4">
    <w:name w:val="footer"/>
    <w:basedOn w:val="a"/>
    <w:link w:val="Char0"/>
    <w:uiPriority w:val="99"/>
    <w:unhideWhenUsed/>
    <w:rsid w:val="00D6318C"/>
    <w:pPr>
      <w:tabs>
        <w:tab w:val="center" w:pos="4153"/>
        <w:tab w:val="right" w:pos="8306"/>
      </w:tabs>
      <w:snapToGrid w:val="0"/>
      <w:jc w:val="left"/>
    </w:pPr>
    <w:rPr>
      <w:sz w:val="18"/>
      <w:szCs w:val="18"/>
    </w:rPr>
  </w:style>
  <w:style w:type="character" w:customStyle="1" w:styleId="Char0">
    <w:name w:val="页脚 Char"/>
    <w:basedOn w:val="a0"/>
    <w:link w:val="a4"/>
    <w:uiPriority w:val="99"/>
    <w:rsid w:val="00D6318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2018-07-20T07:29:00Z</dcterms:created>
  <dcterms:modified xsi:type="dcterms:W3CDTF">2018-07-20T07:44:00Z</dcterms:modified>
</cp:coreProperties>
</file>