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49" w:rsidRDefault="00E15C49" w:rsidP="00E15C49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孙志娟</w:t>
      </w:r>
    </w:p>
    <w:p w:rsidR="0042534D" w:rsidRPr="007A75D2" w:rsidRDefault="00A51372" w:rsidP="00A751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noProof/>
        </w:rPr>
        <w:drawing>
          <wp:inline distT="0" distB="0" distL="0" distR="0" wp14:anchorId="6E32804B" wp14:editId="2270AFBD">
            <wp:extent cx="3278038" cy="2793238"/>
            <wp:effectExtent l="0" t="0" r="0" b="7620"/>
            <wp:docPr id="4" name="图片 4" descr="http://www.ouchn.edu.cn/Upload/Portal/Image/2017/5/26/8e0033e1-ae03-473a-a5bd-f0f85964d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chn.edu.cn/Upload/Portal/Image/2017/5/26/8e0033e1-ae03-473a-a5bd-f0f85964d2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975" cy="279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804" w:rsidRPr="007A75D2" w:rsidRDefault="00A51372" w:rsidP="00BE29C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sz w:val="24"/>
          <w:szCs w:val="24"/>
        </w:rPr>
        <w:t>女，博士，国家开放大学（中央广播电视大学）理工教学部机械工程与自动化学院副教授。</w:t>
      </w:r>
      <w:r w:rsidR="00944804" w:rsidRPr="007A75D2">
        <w:rPr>
          <w:rFonts w:ascii="Times New Roman" w:hAnsi="Times New Roman" w:cs="Times New Roman"/>
          <w:sz w:val="24"/>
          <w:szCs w:val="24"/>
        </w:rPr>
        <w:t>国家开放大学机械设计制造及自动化（本科）专业负责人，主持课程（机电一体化系统设计基础、液压气动技术、机电控制与可编程控制器技术）和机械制造与自动化（专科）课程（液压与气压传动、机械设计基础、可编程控制器实训）日常教学工作。</w:t>
      </w:r>
    </w:p>
    <w:p w:rsidR="00944804" w:rsidRPr="007A75D2" w:rsidRDefault="00944804" w:rsidP="00BE29C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sz w:val="24"/>
          <w:szCs w:val="24"/>
        </w:rPr>
        <w:t>主要从事机械结构设计及分析、机械电子工程、工科远程教育研究等方面的科研工作。目前发表论文</w:t>
      </w:r>
      <w:r w:rsidRPr="007A75D2">
        <w:rPr>
          <w:rFonts w:ascii="Times New Roman" w:hAnsi="Times New Roman" w:cs="Times New Roman"/>
          <w:sz w:val="24"/>
          <w:szCs w:val="24"/>
        </w:rPr>
        <w:t>30</w:t>
      </w:r>
      <w:r w:rsidRPr="007A75D2">
        <w:rPr>
          <w:rFonts w:ascii="Times New Roman" w:hAnsi="Times New Roman" w:cs="Times New Roman"/>
          <w:sz w:val="24"/>
          <w:szCs w:val="24"/>
        </w:rPr>
        <w:t>余篇，</w:t>
      </w:r>
      <w:r w:rsidRPr="007A75D2">
        <w:rPr>
          <w:rFonts w:ascii="Times New Roman" w:hAnsi="Times New Roman" w:cs="Times New Roman"/>
          <w:sz w:val="24"/>
          <w:szCs w:val="24"/>
        </w:rPr>
        <w:t>6</w:t>
      </w:r>
      <w:r w:rsidRPr="007A75D2">
        <w:rPr>
          <w:rFonts w:ascii="Times New Roman" w:hAnsi="Times New Roman" w:cs="Times New Roman"/>
          <w:sz w:val="24"/>
          <w:szCs w:val="24"/>
        </w:rPr>
        <w:t>篇论文被</w:t>
      </w:r>
      <w:r w:rsidRPr="007A75D2">
        <w:rPr>
          <w:rFonts w:ascii="Times New Roman" w:hAnsi="Times New Roman" w:cs="Times New Roman"/>
          <w:sz w:val="24"/>
          <w:szCs w:val="24"/>
        </w:rPr>
        <w:t>EI</w:t>
      </w:r>
      <w:r w:rsidRPr="007A75D2">
        <w:rPr>
          <w:rFonts w:ascii="Times New Roman" w:hAnsi="Times New Roman" w:cs="Times New Roman"/>
          <w:sz w:val="24"/>
          <w:szCs w:val="24"/>
        </w:rPr>
        <w:t>收录，并参编了《工科远程教育模式构建》远程教育研究专著。主持编写全国机械行业</w:t>
      </w:r>
      <w:r w:rsidRPr="007A75D2">
        <w:rPr>
          <w:rFonts w:ascii="Times New Roman" w:hAnsi="Times New Roman" w:cs="Times New Roman"/>
          <w:sz w:val="24"/>
          <w:szCs w:val="24"/>
        </w:rPr>
        <w:t>“</w:t>
      </w:r>
      <w:r w:rsidRPr="007A75D2">
        <w:rPr>
          <w:rFonts w:ascii="Times New Roman" w:hAnsi="Times New Roman" w:cs="Times New Roman"/>
          <w:sz w:val="24"/>
          <w:szCs w:val="24"/>
        </w:rPr>
        <w:t>十二五</w:t>
      </w:r>
      <w:r w:rsidRPr="007A75D2">
        <w:rPr>
          <w:rFonts w:ascii="Times New Roman" w:hAnsi="Times New Roman" w:cs="Times New Roman"/>
          <w:sz w:val="24"/>
          <w:szCs w:val="24"/>
        </w:rPr>
        <w:t>”</w:t>
      </w:r>
      <w:r w:rsidRPr="007A75D2">
        <w:rPr>
          <w:rFonts w:ascii="Times New Roman" w:hAnsi="Times New Roman" w:cs="Times New Roman"/>
          <w:sz w:val="24"/>
          <w:szCs w:val="24"/>
        </w:rPr>
        <w:t>规划优质教材</w:t>
      </w:r>
      <w:r w:rsidRPr="007A75D2">
        <w:rPr>
          <w:rFonts w:ascii="Times New Roman" w:hAnsi="Times New Roman" w:cs="Times New Roman"/>
          <w:sz w:val="24"/>
          <w:szCs w:val="24"/>
        </w:rPr>
        <w:t>—</w:t>
      </w:r>
      <w:r w:rsidRPr="007A75D2">
        <w:rPr>
          <w:rFonts w:ascii="Times New Roman" w:hAnsi="Times New Roman" w:cs="Times New Roman"/>
          <w:sz w:val="24"/>
          <w:szCs w:val="24"/>
        </w:rPr>
        <w:t>《可编程控制器应用》；参与编写《机电控制与可编程控制器技术》等</w:t>
      </w:r>
      <w:r w:rsidRPr="007A75D2">
        <w:rPr>
          <w:rFonts w:ascii="Times New Roman" w:hAnsi="Times New Roman" w:cs="Times New Roman"/>
          <w:sz w:val="24"/>
          <w:szCs w:val="24"/>
        </w:rPr>
        <w:t>5</w:t>
      </w:r>
      <w:r w:rsidRPr="007A75D2">
        <w:rPr>
          <w:rFonts w:ascii="Times New Roman" w:hAnsi="Times New Roman" w:cs="Times New Roman"/>
          <w:sz w:val="24"/>
          <w:szCs w:val="24"/>
        </w:rPr>
        <w:t>门工科远程教育用文字教材。主持建设了机电控制与可编程控制器技术网络课程，荣获</w:t>
      </w:r>
      <w:r w:rsidRPr="007A75D2">
        <w:rPr>
          <w:rFonts w:ascii="Times New Roman" w:hAnsi="Times New Roman" w:cs="Times New Roman"/>
          <w:sz w:val="24"/>
          <w:szCs w:val="24"/>
        </w:rPr>
        <w:t>2015</w:t>
      </w:r>
      <w:r w:rsidRPr="007A75D2">
        <w:rPr>
          <w:rFonts w:ascii="Times New Roman" w:hAnsi="Times New Roman" w:cs="Times New Roman"/>
          <w:sz w:val="24"/>
          <w:szCs w:val="24"/>
        </w:rPr>
        <w:t>年国家开放大学精品课程。参与建设了课件</w:t>
      </w:r>
      <w:r w:rsidRPr="007A75D2">
        <w:rPr>
          <w:rFonts w:ascii="Times New Roman" w:hAnsi="Times New Roman" w:cs="Times New Roman"/>
          <w:sz w:val="24"/>
          <w:szCs w:val="24"/>
        </w:rPr>
        <w:t>“</w:t>
      </w:r>
      <w:r w:rsidRPr="007A75D2">
        <w:rPr>
          <w:rFonts w:ascii="Times New Roman" w:hAnsi="Times New Roman" w:cs="Times New Roman"/>
          <w:sz w:val="24"/>
          <w:szCs w:val="24"/>
        </w:rPr>
        <w:t>齿轮泵拆装实验</w:t>
      </w:r>
      <w:r w:rsidRPr="007A75D2">
        <w:rPr>
          <w:rFonts w:ascii="Times New Roman" w:hAnsi="Times New Roman" w:cs="Times New Roman"/>
          <w:sz w:val="24"/>
          <w:szCs w:val="24"/>
        </w:rPr>
        <w:t>”</w:t>
      </w:r>
      <w:r w:rsidRPr="007A75D2">
        <w:rPr>
          <w:rFonts w:ascii="Times New Roman" w:hAnsi="Times New Roman" w:cs="Times New Roman"/>
          <w:sz w:val="24"/>
          <w:szCs w:val="24"/>
        </w:rPr>
        <w:t>荣获</w:t>
      </w:r>
      <w:r w:rsidRPr="007A75D2">
        <w:rPr>
          <w:rFonts w:ascii="Times New Roman" w:hAnsi="Times New Roman" w:cs="Times New Roman"/>
          <w:sz w:val="24"/>
          <w:szCs w:val="24"/>
        </w:rPr>
        <w:t>2009</w:t>
      </w:r>
      <w:r w:rsidRPr="007A75D2">
        <w:rPr>
          <w:rFonts w:ascii="Times New Roman" w:hAnsi="Times New Roman" w:cs="Times New Roman"/>
          <w:sz w:val="24"/>
          <w:szCs w:val="24"/>
        </w:rPr>
        <w:t>年广播电视大学多媒体课件大赛一等奖。作为子课题负责人参与中国机械工业教育协会教育科学研究课题</w:t>
      </w:r>
      <w:r w:rsidRPr="007A75D2">
        <w:rPr>
          <w:rFonts w:ascii="Times New Roman" w:hAnsi="Times New Roman" w:cs="Times New Roman"/>
          <w:sz w:val="24"/>
          <w:szCs w:val="24"/>
        </w:rPr>
        <w:t>“</w:t>
      </w:r>
      <w:r w:rsidRPr="007A75D2">
        <w:rPr>
          <w:rFonts w:ascii="Times New Roman" w:hAnsi="Times New Roman" w:cs="Times New Roman"/>
          <w:sz w:val="24"/>
          <w:szCs w:val="24"/>
        </w:rPr>
        <w:t>远程开放教育环境下数控技术专业人才培养模式的改革与创新</w:t>
      </w:r>
      <w:r w:rsidRPr="007A75D2">
        <w:rPr>
          <w:rFonts w:ascii="Times New Roman" w:hAnsi="Times New Roman" w:cs="Times New Roman"/>
          <w:sz w:val="24"/>
          <w:szCs w:val="24"/>
        </w:rPr>
        <w:t>”</w:t>
      </w:r>
      <w:r w:rsidRPr="007A75D2">
        <w:rPr>
          <w:rFonts w:ascii="Times New Roman" w:hAnsi="Times New Roman" w:cs="Times New Roman"/>
          <w:sz w:val="24"/>
          <w:szCs w:val="24"/>
        </w:rPr>
        <w:t>获全国机械职业院校</w:t>
      </w:r>
      <w:r w:rsidRPr="007A75D2">
        <w:rPr>
          <w:rFonts w:ascii="Times New Roman" w:hAnsi="Times New Roman" w:cs="Times New Roman"/>
          <w:sz w:val="24"/>
          <w:szCs w:val="24"/>
        </w:rPr>
        <w:t>“</w:t>
      </w:r>
      <w:r w:rsidRPr="007A75D2">
        <w:rPr>
          <w:rFonts w:ascii="Times New Roman" w:hAnsi="Times New Roman" w:cs="Times New Roman"/>
          <w:sz w:val="24"/>
          <w:szCs w:val="24"/>
        </w:rPr>
        <w:t>十一五</w:t>
      </w:r>
      <w:r w:rsidRPr="007A75D2">
        <w:rPr>
          <w:rFonts w:ascii="Times New Roman" w:hAnsi="Times New Roman" w:cs="Times New Roman"/>
          <w:sz w:val="24"/>
          <w:szCs w:val="24"/>
        </w:rPr>
        <w:t>”</w:t>
      </w:r>
      <w:r w:rsidRPr="007A75D2">
        <w:rPr>
          <w:rFonts w:ascii="Times New Roman" w:hAnsi="Times New Roman" w:cs="Times New Roman"/>
          <w:sz w:val="24"/>
          <w:szCs w:val="24"/>
        </w:rPr>
        <w:t>规划科研课题一等奖。</w:t>
      </w:r>
    </w:p>
    <w:p w:rsidR="00A51372" w:rsidRPr="007A75D2" w:rsidRDefault="00A51372" w:rsidP="00944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3B0C" w:rsidRPr="007A75D2" w:rsidRDefault="008B3B0C" w:rsidP="00AE61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B3B0C" w:rsidRPr="007A75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15C49" w:rsidRDefault="00E15C49" w:rsidP="00E15C49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张超英</w:t>
      </w:r>
    </w:p>
    <w:p w:rsidR="00A7516E" w:rsidRPr="007A75D2" w:rsidRDefault="00944804" w:rsidP="003413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noProof/>
        </w:rPr>
        <w:drawing>
          <wp:inline distT="0" distB="0" distL="0" distR="0" wp14:anchorId="5812AE1D" wp14:editId="5FAE812D">
            <wp:extent cx="1943016" cy="2303253"/>
            <wp:effectExtent l="0" t="0" r="635" b="1905"/>
            <wp:docPr id="5" name="图片 5" descr="http://www.ouchn.edu.cn/Upload/Portal/CustomCategory/xkxy_team/gxy/z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uchn.edu.cn/Upload/Portal/CustomCategory/xkxy_team/gxy/zc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77" cy="23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804" w:rsidRPr="007A75D2" w:rsidRDefault="00944804" w:rsidP="0094480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sz w:val="24"/>
          <w:szCs w:val="24"/>
        </w:rPr>
        <w:t>男，</w:t>
      </w:r>
      <w:r w:rsidRPr="007A75D2">
        <w:rPr>
          <w:rFonts w:ascii="Times New Roman" w:hAnsi="Times New Roman" w:cs="Times New Roman"/>
          <w:sz w:val="24"/>
          <w:szCs w:val="24"/>
        </w:rPr>
        <w:t>1958</w:t>
      </w:r>
      <w:r w:rsidRPr="007A75D2">
        <w:rPr>
          <w:rFonts w:ascii="Times New Roman" w:hAnsi="Times New Roman" w:cs="Times New Roman"/>
          <w:sz w:val="24"/>
          <w:szCs w:val="24"/>
        </w:rPr>
        <w:t>年</w:t>
      </w:r>
      <w:r w:rsidRPr="007A75D2">
        <w:rPr>
          <w:rFonts w:ascii="Times New Roman" w:hAnsi="Times New Roman" w:cs="Times New Roman"/>
          <w:sz w:val="24"/>
          <w:szCs w:val="24"/>
        </w:rPr>
        <w:t>4</w:t>
      </w:r>
      <w:r w:rsidRPr="007A75D2">
        <w:rPr>
          <w:rFonts w:ascii="Times New Roman" w:hAnsi="Times New Roman" w:cs="Times New Roman"/>
          <w:sz w:val="24"/>
          <w:szCs w:val="24"/>
        </w:rPr>
        <w:t>月出生，大学本科学历，北方工业大学机电工程学院教授，长期从事数控技术及其应用、计量测试与故障诊断等专业领域的研究与教学工作，现被聘为国家开放大学（中央广播电视大学）数控技术专业顾问，数控编程技术课程主讲、教材主编及课程主持教师。</w:t>
      </w:r>
    </w:p>
    <w:p w:rsidR="00496CF7" w:rsidRPr="007A75D2" w:rsidRDefault="00944804" w:rsidP="0094480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sz w:val="24"/>
          <w:szCs w:val="24"/>
        </w:rPr>
        <w:t>张超英老师是全国数控技能大赛技术委员会专家。化学工业出版社机电分社特聘专家。《数控类》国家职业标准编写专家。</w:t>
      </w:r>
    </w:p>
    <w:p w:rsidR="00944804" w:rsidRPr="00BE29CB" w:rsidRDefault="00944804" w:rsidP="0094480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29CB">
        <w:rPr>
          <w:rFonts w:ascii="Times New Roman" w:hAnsi="Times New Roman" w:cs="Times New Roman"/>
          <w:sz w:val="24"/>
          <w:szCs w:val="24"/>
        </w:rPr>
        <w:t>张超英老师组织编写</w:t>
      </w:r>
      <w:r w:rsidRPr="00BE29CB">
        <w:rPr>
          <w:rFonts w:ascii="Times New Roman" w:hAnsi="Times New Roman" w:cs="Times New Roman"/>
          <w:sz w:val="24"/>
          <w:szCs w:val="24"/>
        </w:rPr>
        <w:t>“</w:t>
      </w:r>
      <w:r w:rsidRPr="00BE29CB">
        <w:rPr>
          <w:rFonts w:ascii="Times New Roman" w:hAnsi="Times New Roman" w:cs="Times New Roman"/>
          <w:sz w:val="24"/>
          <w:szCs w:val="24"/>
        </w:rPr>
        <w:t>实用数控技术丛书</w:t>
      </w:r>
      <w:r w:rsidRPr="00BE29CB">
        <w:rPr>
          <w:rFonts w:ascii="Times New Roman" w:hAnsi="Times New Roman" w:cs="Times New Roman"/>
          <w:sz w:val="24"/>
          <w:szCs w:val="24"/>
        </w:rPr>
        <w:t>”</w:t>
      </w:r>
      <w:r w:rsidRPr="00BE29CB">
        <w:rPr>
          <w:rFonts w:ascii="Times New Roman" w:hAnsi="Times New Roman" w:cs="Times New Roman"/>
          <w:sz w:val="24"/>
          <w:szCs w:val="24"/>
        </w:rPr>
        <w:t>（获得部级优秀科技读书一等奖）、</w:t>
      </w:r>
      <w:r w:rsidRPr="00BE29CB">
        <w:rPr>
          <w:rFonts w:ascii="Times New Roman" w:hAnsi="Times New Roman" w:cs="Times New Roman"/>
          <w:sz w:val="24"/>
          <w:szCs w:val="24"/>
        </w:rPr>
        <w:t>“</w:t>
      </w:r>
      <w:r w:rsidRPr="00BE29CB">
        <w:rPr>
          <w:rFonts w:ascii="Times New Roman" w:hAnsi="Times New Roman" w:cs="Times New Roman"/>
          <w:sz w:val="24"/>
          <w:szCs w:val="24"/>
        </w:rPr>
        <w:t>数控机床技术工人培训读本</w:t>
      </w:r>
      <w:r w:rsidRPr="00BE29CB">
        <w:rPr>
          <w:rFonts w:ascii="Times New Roman" w:hAnsi="Times New Roman" w:cs="Times New Roman"/>
          <w:sz w:val="24"/>
          <w:szCs w:val="24"/>
        </w:rPr>
        <w:t>”</w:t>
      </w:r>
      <w:r w:rsidRPr="00BE29CB">
        <w:rPr>
          <w:rFonts w:ascii="Times New Roman" w:hAnsi="Times New Roman" w:cs="Times New Roman"/>
          <w:sz w:val="24"/>
          <w:szCs w:val="24"/>
        </w:rPr>
        <w:t>（获得中国书刊发行协会的优秀畅销图书）、</w:t>
      </w:r>
      <w:r w:rsidRPr="00BE29CB">
        <w:rPr>
          <w:rFonts w:ascii="Times New Roman" w:hAnsi="Times New Roman" w:cs="Times New Roman"/>
          <w:sz w:val="24"/>
          <w:szCs w:val="24"/>
        </w:rPr>
        <w:t>“</w:t>
      </w:r>
      <w:r w:rsidRPr="00BE29CB">
        <w:rPr>
          <w:rFonts w:ascii="Times New Roman" w:hAnsi="Times New Roman" w:cs="Times New Roman"/>
          <w:sz w:val="24"/>
          <w:szCs w:val="24"/>
        </w:rPr>
        <w:t>数控加工技术</w:t>
      </w:r>
      <w:r w:rsidRPr="00BE29CB">
        <w:rPr>
          <w:rFonts w:ascii="Times New Roman" w:hAnsi="Times New Roman" w:cs="Times New Roman"/>
          <w:sz w:val="24"/>
          <w:szCs w:val="24"/>
        </w:rPr>
        <w:t>”</w:t>
      </w:r>
      <w:r w:rsidRPr="00BE29CB">
        <w:rPr>
          <w:rFonts w:ascii="Times New Roman" w:hAnsi="Times New Roman" w:cs="Times New Roman"/>
          <w:sz w:val="24"/>
          <w:szCs w:val="24"/>
        </w:rPr>
        <w:t>等系列科技丛书</w:t>
      </w:r>
      <w:r w:rsidRPr="00BE29CB">
        <w:rPr>
          <w:rFonts w:ascii="Times New Roman" w:hAnsi="Times New Roman" w:cs="Times New Roman"/>
          <w:sz w:val="24"/>
          <w:szCs w:val="24"/>
        </w:rPr>
        <w:t>3</w:t>
      </w:r>
      <w:r w:rsidRPr="00BE29CB">
        <w:rPr>
          <w:rFonts w:ascii="Times New Roman" w:hAnsi="Times New Roman" w:cs="Times New Roman"/>
          <w:sz w:val="24"/>
          <w:szCs w:val="24"/>
        </w:rPr>
        <w:t>套及其它相关教材，主编《数控原理与典型数控系统》、《数控车床》、《数控编程技术》《数控工艺培训教程（数控车床）》等教材</w:t>
      </w:r>
      <w:r w:rsidRPr="00BE29CB">
        <w:rPr>
          <w:rFonts w:ascii="Times New Roman" w:hAnsi="Times New Roman" w:cs="Times New Roman"/>
          <w:sz w:val="24"/>
          <w:szCs w:val="24"/>
        </w:rPr>
        <w:t>10</w:t>
      </w:r>
      <w:r w:rsidRPr="00BE29CB">
        <w:rPr>
          <w:rFonts w:ascii="Times New Roman" w:hAnsi="Times New Roman" w:cs="Times New Roman"/>
          <w:sz w:val="24"/>
          <w:szCs w:val="24"/>
        </w:rPr>
        <w:t>余本。其中：《数控机床加工工艺、编程及操作实训》为国家</w:t>
      </w:r>
      <w:r w:rsidRPr="00BE29CB">
        <w:rPr>
          <w:rFonts w:ascii="Times New Roman" w:hAnsi="Times New Roman" w:cs="Times New Roman"/>
          <w:sz w:val="24"/>
          <w:szCs w:val="24"/>
        </w:rPr>
        <w:t>“</w:t>
      </w:r>
      <w:r w:rsidRPr="00BE29CB">
        <w:rPr>
          <w:rFonts w:ascii="Times New Roman" w:hAnsi="Times New Roman" w:cs="Times New Roman"/>
          <w:sz w:val="24"/>
          <w:szCs w:val="24"/>
        </w:rPr>
        <w:t>十一</w:t>
      </w:r>
      <w:r w:rsidRPr="00BE29CB">
        <w:rPr>
          <w:rFonts w:ascii="Times New Roman" w:hAnsi="Times New Roman" w:cs="Times New Roman"/>
          <w:sz w:val="24"/>
          <w:szCs w:val="24"/>
        </w:rPr>
        <w:t>·</w:t>
      </w:r>
      <w:r w:rsidRPr="00BE29CB">
        <w:rPr>
          <w:rFonts w:ascii="Times New Roman" w:hAnsi="Times New Roman" w:cs="Times New Roman"/>
          <w:sz w:val="24"/>
          <w:szCs w:val="24"/>
        </w:rPr>
        <w:t>五</w:t>
      </w:r>
      <w:r w:rsidRPr="00BE29CB">
        <w:rPr>
          <w:rFonts w:ascii="Times New Roman" w:hAnsi="Times New Roman" w:cs="Times New Roman"/>
          <w:sz w:val="24"/>
          <w:szCs w:val="24"/>
        </w:rPr>
        <w:t>”</w:t>
      </w:r>
      <w:r w:rsidRPr="00BE29CB">
        <w:rPr>
          <w:rFonts w:ascii="Times New Roman" w:hAnsi="Times New Roman" w:cs="Times New Roman"/>
          <w:sz w:val="24"/>
          <w:szCs w:val="24"/>
        </w:rPr>
        <w:t>规划教材。获北京市精品教材。</w:t>
      </w:r>
    </w:p>
    <w:p w:rsidR="00024F01" w:rsidRPr="007A75D2" w:rsidRDefault="00024F01" w:rsidP="0094480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BB43D7" w:rsidRPr="007A75D2" w:rsidRDefault="00BB43D7" w:rsidP="008B3B0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BB43D7" w:rsidRPr="007A75D2" w:rsidRDefault="00BB43D7" w:rsidP="008B3B0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  <w:sectPr w:rsidR="00BB43D7" w:rsidRPr="007A75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530E3" w:rsidRDefault="00A530E3" w:rsidP="00A530E3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李志香</w:t>
      </w:r>
    </w:p>
    <w:p w:rsidR="0042534D" w:rsidRPr="007A75D2" w:rsidRDefault="00274B54" w:rsidP="00BB43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5D2">
        <w:rPr>
          <w:rFonts w:ascii="Times New Roman" w:hAnsi="Times New Roman" w:cs="Times New Roman"/>
          <w:noProof/>
        </w:rPr>
        <w:drawing>
          <wp:inline distT="0" distB="0" distL="0" distR="0" wp14:anchorId="449E71BD" wp14:editId="0D7E4A10">
            <wp:extent cx="2510286" cy="2607214"/>
            <wp:effectExtent l="0" t="0" r="4445" b="3175"/>
            <wp:docPr id="6" name="图片 6" descr="http://www.ouchn.edu.cn/Upload/Portal/Image/2017/6/7/08a3d574-badc-4a0d-9add-f257af8007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uchn.edu.cn/Upload/Portal/Image/2017/6/7/08a3d574-badc-4a0d-9add-f257af80071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62" cy="260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54" w:rsidRPr="007A75D2" w:rsidRDefault="00274B54" w:rsidP="00274B5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A75D2">
        <w:rPr>
          <w:rFonts w:ascii="Times New Roman" w:hAnsi="Times New Roman" w:cs="Times New Roman"/>
          <w:sz w:val="24"/>
          <w:szCs w:val="24"/>
        </w:rPr>
        <w:t>女，副教授，国家开放大学（中央广播电视大学）《机械制图》、《机械制造基础》、《计算机绘图》和《机械</w:t>
      </w:r>
      <w:r w:rsidRPr="007A75D2">
        <w:rPr>
          <w:rFonts w:ascii="Times New Roman" w:hAnsi="Times New Roman" w:cs="Times New Roman"/>
          <w:sz w:val="24"/>
          <w:szCs w:val="24"/>
        </w:rPr>
        <w:t>CAD/CAM</w:t>
      </w:r>
      <w:r w:rsidRPr="007A75D2">
        <w:rPr>
          <w:rFonts w:ascii="Times New Roman" w:hAnsi="Times New Roman" w:cs="Times New Roman"/>
          <w:sz w:val="24"/>
          <w:szCs w:val="24"/>
        </w:rPr>
        <w:t>》等课程主持教师。</w:t>
      </w:r>
      <w:r w:rsidRPr="007A75D2">
        <w:rPr>
          <w:rFonts w:ascii="Times New Roman" w:hAnsi="Times New Roman" w:cs="Times New Roman"/>
          <w:sz w:val="24"/>
          <w:szCs w:val="24"/>
        </w:rPr>
        <w:t>2009</w:t>
      </w:r>
      <w:r w:rsidRPr="007A75D2">
        <w:rPr>
          <w:rFonts w:ascii="Times New Roman" w:hAnsi="Times New Roman" w:cs="Times New Roman"/>
          <w:sz w:val="24"/>
          <w:szCs w:val="24"/>
        </w:rPr>
        <w:t>年</w:t>
      </w:r>
      <w:r w:rsidRPr="007A75D2">
        <w:rPr>
          <w:rFonts w:ascii="Times New Roman" w:hAnsi="Times New Roman" w:cs="Times New Roman"/>
          <w:sz w:val="24"/>
          <w:szCs w:val="24"/>
        </w:rPr>
        <w:t>7</w:t>
      </w:r>
      <w:r w:rsidRPr="007A75D2">
        <w:rPr>
          <w:rFonts w:ascii="Times New Roman" w:hAnsi="Times New Roman" w:cs="Times New Roman"/>
          <w:sz w:val="24"/>
          <w:szCs w:val="24"/>
        </w:rPr>
        <w:t>月北京理工大学博士后出站后，分配至国家开放大学（中央广播电视大学）从事教学工作至今。</w:t>
      </w:r>
    </w:p>
    <w:p w:rsidR="003B03FB" w:rsidRPr="007A75D2" w:rsidRDefault="00274B54" w:rsidP="00274B5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sz w:val="24"/>
          <w:szCs w:val="24"/>
        </w:rPr>
        <w:t>期从事机械设计及理论学科的教学与科研工作，主编</w:t>
      </w:r>
      <w:r w:rsidRPr="007A75D2">
        <w:rPr>
          <w:rFonts w:ascii="Times New Roman" w:hAnsi="Times New Roman" w:cs="Times New Roman"/>
          <w:sz w:val="24"/>
          <w:szCs w:val="24"/>
        </w:rPr>
        <w:t>“CAXA</w:t>
      </w:r>
      <w:r w:rsidRPr="007A75D2">
        <w:rPr>
          <w:rFonts w:ascii="Times New Roman" w:hAnsi="Times New Roman" w:cs="Times New Roman"/>
          <w:sz w:val="24"/>
          <w:szCs w:val="24"/>
        </w:rPr>
        <w:t>创新三维</w:t>
      </w:r>
      <w:r w:rsidRPr="007A75D2">
        <w:rPr>
          <w:rFonts w:ascii="Times New Roman" w:hAnsi="Times New Roman" w:cs="Times New Roman"/>
          <w:sz w:val="24"/>
          <w:szCs w:val="24"/>
        </w:rPr>
        <w:t>CAD</w:t>
      </w:r>
      <w:r w:rsidRPr="007A75D2">
        <w:rPr>
          <w:rFonts w:ascii="Times New Roman" w:hAnsi="Times New Roman" w:cs="Times New Roman"/>
          <w:sz w:val="24"/>
          <w:szCs w:val="24"/>
        </w:rPr>
        <w:t>教程</w:t>
      </w:r>
      <w:r w:rsidRPr="007A75D2">
        <w:rPr>
          <w:rFonts w:ascii="Times New Roman" w:hAnsi="Times New Roman" w:cs="Times New Roman"/>
          <w:sz w:val="24"/>
          <w:szCs w:val="24"/>
        </w:rPr>
        <w:t>”</w:t>
      </w:r>
      <w:r w:rsidRPr="007A75D2">
        <w:rPr>
          <w:rFonts w:ascii="Times New Roman" w:hAnsi="Times New Roman" w:cs="Times New Roman"/>
          <w:sz w:val="24"/>
          <w:szCs w:val="24"/>
        </w:rPr>
        <w:t>、</w:t>
      </w:r>
      <w:r w:rsidRPr="007A75D2">
        <w:rPr>
          <w:rFonts w:ascii="Times New Roman" w:hAnsi="Times New Roman" w:cs="Times New Roman"/>
          <w:sz w:val="24"/>
          <w:szCs w:val="24"/>
        </w:rPr>
        <w:t>“</w:t>
      </w:r>
      <w:r w:rsidRPr="007A75D2">
        <w:rPr>
          <w:rFonts w:ascii="Times New Roman" w:hAnsi="Times New Roman" w:cs="Times New Roman"/>
          <w:sz w:val="24"/>
          <w:szCs w:val="24"/>
        </w:rPr>
        <w:t>高等机构学</w:t>
      </w:r>
      <w:r w:rsidRPr="007A75D2">
        <w:rPr>
          <w:rFonts w:ascii="Times New Roman" w:hAnsi="Times New Roman" w:cs="Times New Roman"/>
          <w:sz w:val="24"/>
          <w:szCs w:val="24"/>
        </w:rPr>
        <w:t>”</w:t>
      </w:r>
      <w:r w:rsidRPr="007A75D2">
        <w:rPr>
          <w:rFonts w:ascii="Times New Roman" w:hAnsi="Times New Roman" w:cs="Times New Roman"/>
          <w:sz w:val="24"/>
          <w:szCs w:val="24"/>
        </w:rPr>
        <w:t>，参编</w:t>
      </w:r>
      <w:r w:rsidRPr="007A75D2">
        <w:rPr>
          <w:rFonts w:ascii="Times New Roman" w:hAnsi="Times New Roman" w:cs="Times New Roman"/>
          <w:sz w:val="24"/>
          <w:szCs w:val="24"/>
        </w:rPr>
        <w:t>“</w:t>
      </w:r>
      <w:r w:rsidRPr="007A75D2">
        <w:rPr>
          <w:rFonts w:ascii="Times New Roman" w:hAnsi="Times New Roman" w:cs="Times New Roman"/>
          <w:sz w:val="24"/>
          <w:szCs w:val="24"/>
        </w:rPr>
        <w:t>机械原理</w:t>
      </w:r>
      <w:r w:rsidRPr="007A75D2">
        <w:rPr>
          <w:rFonts w:ascii="Times New Roman" w:hAnsi="Times New Roman" w:cs="Times New Roman"/>
          <w:sz w:val="24"/>
          <w:szCs w:val="24"/>
        </w:rPr>
        <w:t>(</w:t>
      </w:r>
      <w:r w:rsidRPr="007A75D2">
        <w:rPr>
          <w:rFonts w:ascii="Times New Roman" w:hAnsi="Times New Roman" w:cs="Times New Roman"/>
          <w:sz w:val="24"/>
          <w:szCs w:val="24"/>
        </w:rPr>
        <w:t>英汉双语普通高等教育</w:t>
      </w:r>
      <w:proofErr w:type="gramStart"/>
      <w:r w:rsidRPr="007A75D2">
        <w:rPr>
          <w:rFonts w:ascii="Times New Roman" w:hAnsi="Times New Roman" w:cs="Times New Roman"/>
          <w:sz w:val="24"/>
          <w:szCs w:val="24"/>
        </w:rPr>
        <w:t>十二五</w:t>
      </w:r>
      <w:proofErr w:type="gramEnd"/>
      <w:r w:rsidRPr="007A75D2">
        <w:rPr>
          <w:rFonts w:ascii="Times New Roman" w:hAnsi="Times New Roman" w:cs="Times New Roman"/>
          <w:sz w:val="24"/>
          <w:szCs w:val="24"/>
        </w:rPr>
        <w:t>规划教材</w:t>
      </w:r>
      <w:r w:rsidRPr="007A75D2">
        <w:rPr>
          <w:rFonts w:ascii="Times New Roman" w:hAnsi="Times New Roman" w:cs="Times New Roman"/>
          <w:sz w:val="24"/>
          <w:szCs w:val="24"/>
        </w:rPr>
        <w:t>)”</w:t>
      </w:r>
      <w:r w:rsidRPr="007A75D2">
        <w:rPr>
          <w:rFonts w:ascii="Times New Roman" w:hAnsi="Times New Roman" w:cs="Times New Roman"/>
          <w:sz w:val="24"/>
          <w:szCs w:val="24"/>
        </w:rPr>
        <w:t>、计算机绘图、机械</w:t>
      </w:r>
      <w:r w:rsidRPr="007A75D2">
        <w:rPr>
          <w:rFonts w:ascii="Times New Roman" w:hAnsi="Times New Roman" w:cs="Times New Roman"/>
          <w:sz w:val="24"/>
          <w:szCs w:val="24"/>
        </w:rPr>
        <w:t>CAD/CAM</w:t>
      </w:r>
      <w:r w:rsidRPr="007A75D2">
        <w:rPr>
          <w:rFonts w:ascii="Times New Roman" w:hAnsi="Times New Roman" w:cs="Times New Roman"/>
          <w:sz w:val="24"/>
          <w:szCs w:val="24"/>
        </w:rPr>
        <w:t>、机械制造基础、机械制造装备及设计等多部教材。先后参与了多项省部级科研项目，在国内外核心刊物和国际会议上发表学术论文二十余篇，发明实用新型专利四项。主持制作的小课件</w:t>
      </w:r>
      <w:r w:rsidRPr="007A75D2">
        <w:rPr>
          <w:rFonts w:ascii="Times New Roman" w:hAnsi="Times New Roman" w:cs="Times New Roman"/>
          <w:sz w:val="24"/>
          <w:szCs w:val="24"/>
        </w:rPr>
        <w:t>“</w:t>
      </w:r>
      <w:r w:rsidRPr="007A75D2">
        <w:rPr>
          <w:rFonts w:ascii="Times New Roman" w:hAnsi="Times New Roman" w:cs="Times New Roman"/>
          <w:sz w:val="24"/>
          <w:szCs w:val="24"/>
        </w:rPr>
        <w:t>工件的定位及定位原理</w:t>
      </w:r>
      <w:r w:rsidRPr="007A75D2">
        <w:rPr>
          <w:rFonts w:ascii="Times New Roman" w:hAnsi="Times New Roman" w:cs="Times New Roman"/>
          <w:sz w:val="24"/>
          <w:szCs w:val="24"/>
        </w:rPr>
        <w:t>”</w:t>
      </w:r>
      <w:r w:rsidRPr="007A75D2">
        <w:rPr>
          <w:rFonts w:ascii="Times New Roman" w:hAnsi="Times New Roman" w:cs="Times New Roman"/>
          <w:sz w:val="24"/>
          <w:szCs w:val="24"/>
        </w:rPr>
        <w:t>荣获第十六届全国多媒体教育软件大奖赛一等奖，广播电视大学多媒体课件大赛小课件组一等奖。计算机绘图课程</w:t>
      </w:r>
      <w:r w:rsidRPr="007A75D2">
        <w:rPr>
          <w:rFonts w:ascii="Times New Roman" w:hAnsi="Times New Roman" w:cs="Times New Roman"/>
          <w:sz w:val="24"/>
          <w:szCs w:val="24"/>
        </w:rPr>
        <w:t>2016</w:t>
      </w:r>
      <w:r w:rsidRPr="007A75D2">
        <w:rPr>
          <w:rFonts w:ascii="Times New Roman" w:hAnsi="Times New Roman" w:cs="Times New Roman"/>
          <w:sz w:val="24"/>
          <w:szCs w:val="24"/>
        </w:rPr>
        <w:t>年被评为国家开放大学精品在线开放课程。</w:t>
      </w:r>
    </w:p>
    <w:bookmarkEnd w:id="0"/>
    <w:p w:rsidR="003B03FB" w:rsidRPr="007A75D2" w:rsidRDefault="003B03FB" w:rsidP="00BB43D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96CF7" w:rsidRPr="007A75D2" w:rsidRDefault="00496CF7" w:rsidP="00496CF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96CF7" w:rsidRPr="007A75D2" w:rsidRDefault="00496CF7" w:rsidP="00496CF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sectPr w:rsidR="00496CF7" w:rsidRPr="007A7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3B" w:rsidRDefault="007B533B" w:rsidP="0042534D">
      <w:r>
        <w:separator/>
      </w:r>
    </w:p>
  </w:endnote>
  <w:endnote w:type="continuationSeparator" w:id="0">
    <w:p w:rsidR="007B533B" w:rsidRDefault="007B533B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3B" w:rsidRDefault="007B533B" w:rsidP="0042534D">
      <w:r>
        <w:separator/>
      </w:r>
    </w:p>
  </w:footnote>
  <w:footnote w:type="continuationSeparator" w:id="0">
    <w:p w:rsidR="007B533B" w:rsidRDefault="007B533B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24F01"/>
    <w:rsid w:val="00034DC3"/>
    <w:rsid w:val="000514AB"/>
    <w:rsid w:val="0008469C"/>
    <w:rsid w:val="000A2E7A"/>
    <w:rsid w:val="0011267E"/>
    <w:rsid w:val="001A465A"/>
    <w:rsid w:val="00274B54"/>
    <w:rsid w:val="00321EC8"/>
    <w:rsid w:val="003413C6"/>
    <w:rsid w:val="003B03FB"/>
    <w:rsid w:val="0042534D"/>
    <w:rsid w:val="00451B4C"/>
    <w:rsid w:val="00496CF7"/>
    <w:rsid w:val="00512E47"/>
    <w:rsid w:val="005A1243"/>
    <w:rsid w:val="005C49FF"/>
    <w:rsid w:val="006561CD"/>
    <w:rsid w:val="006C0750"/>
    <w:rsid w:val="007A75D2"/>
    <w:rsid w:val="007B0012"/>
    <w:rsid w:val="007B533B"/>
    <w:rsid w:val="007D7744"/>
    <w:rsid w:val="008B3B0C"/>
    <w:rsid w:val="00944804"/>
    <w:rsid w:val="00945676"/>
    <w:rsid w:val="00970856"/>
    <w:rsid w:val="00990912"/>
    <w:rsid w:val="009A57E7"/>
    <w:rsid w:val="009D4889"/>
    <w:rsid w:val="00A35D5A"/>
    <w:rsid w:val="00A51372"/>
    <w:rsid w:val="00A530E3"/>
    <w:rsid w:val="00A7516E"/>
    <w:rsid w:val="00AE61BA"/>
    <w:rsid w:val="00B93476"/>
    <w:rsid w:val="00BA1DFC"/>
    <w:rsid w:val="00BB43D7"/>
    <w:rsid w:val="00BB5F53"/>
    <w:rsid w:val="00BE29CB"/>
    <w:rsid w:val="00C259DB"/>
    <w:rsid w:val="00C704E7"/>
    <w:rsid w:val="00CE4C5C"/>
    <w:rsid w:val="00D67D99"/>
    <w:rsid w:val="00E11155"/>
    <w:rsid w:val="00E15C49"/>
    <w:rsid w:val="00E451CF"/>
    <w:rsid w:val="00E52DBC"/>
    <w:rsid w:val="00E663BE"/>
    <w:rsid w:val="00E90B4E"/>
    <w:rsid w:val="00EB37AC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1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17A3-1889-4307-A86A-C75514FC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2018-07-13T08:58:00Z</dcterms:created>
  <dcterms:modified xsi:type="dcterms:W3CDTF">2018-07-23T08:32:00Z</dcterms:modified>
</cp:coreProperties>
</file>