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D2" w:rsidRPr="001B6E8D" w:rsidRDefault="00175FD2" w:rsidP="001B6E8D">
      <w:pPr>
        <w:widowControl w:val="0"/>
        <w:adjustRightInd/>
        <w:snapToGrid/>
        <w:spacing w:after="0"/>
        <w:jc w:val="center"/>
        <w:rPr>
          <w:rFonts w:ascii="华文中宋" w:eastAsia="华文中宋" w:hAnsi="华文中宋"/>
          <w:b/>
          <w:kern w:val="2"/>
          <w:sz w:val="32"/>
          <w:szCs w:val="32"/>
        </w:rPr>
      </w:pPr>
      <w:r w:rsidRPr="001B6E8D">
        <w:rPr>
          <w:rFonts w:ascii="华文中宋" w:eastAsia="华文中宋" w:hAnsi="华文中宋" w:hint="eastAsia"/>
          <w:b/>
          <w:kern w:val="2"/>
          <w:sz w:val="32"/>
          <w:szCs w:val="32"/>
        </w:rPr>
        <w:t>学前教育（学前教师教育方向）</w:t>
      </w:r>
      <w:r w:rsidR="005A0DD5">
        <w:rPr>
          <w:rFonts w:ascii="华文中宋" w:eastAsia="华文中宋" w:hAnsi="华文中宋" w:hint="eastAsia"/>
          <w:b/>
          <w:kern w:val="2"/>
          <w:sz w:val="32"/>
          <w:szCs w:val="32"/>
        </w:rPr>
        <w:t>专业</w:t>
      </w:r>
      <w:r w:rsidRPr="001B6E8D">
        <w:rPr>
          <w:rFonts w:ascii="华文中宋" w:eastAsia="华文中宋" w:hAnsi="华文中宋" w:hint="eastAsia"/>
          <w:b/>
          <w:kern w:val="2"/>
          <w:sz w:val="32"/>
          <w:szCs w:val="32"/>
        </w:rPr>
        <w:t>（本科）</w:t>
      </w:r>
    </w:p>
    <w:p w:rsidR="001B6E8D" w:rsidRPr="005A0DD5" w:rsidRDefault="001B6E8D" w:rsidP="00175FD2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b/>
          <w:bCs/>
          <w:color w:val="000000"/>
          <w:sz w:val="24"/>
          <w:szCs w:val="24"/>
        </w:rPr>
      </w:pPr>
    </w:p>
    <w:p w:rsidR="000700B1" w:rsidRPr="000700B1" w:rsidRDefault="000700B1" w:rsidP="00175FD2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175FD2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培养目标</w:t>
      </w:r>
      <w:r w:rsidR="001B6E8D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:</w:t>
      </w:r>
    </w:p>
    <w:p w:rsidR="000700B1" w:rsidRDefault="0003650E" w:rsidP="005A0DD5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学前教育专业</w:t>
      </w:r>
      <w:r w:rsidR="000700B1" w:rsidRPr="00175FD2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学前教师教育方向</w:t>
      </w:r>
      <w:r w:rsidR="000700B1" w:rsidRPr="000700B1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旨在培养</w:t>
      </w:r>
      <w:r w:rsidR="006028D8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热爱幼儿教育事业，具有现代教育理念</w:t>
      </w:r>
      <w:r w:rsidR="000700B1" w:rsidRPr="000700B1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，能适应幼教从业人员专业化和学前教育发展需求，具有一定的学前教育专业知识和教学技能，适应城乡幼儿园工作，具有创新精神与实践能力的幼儿园优秀师资。</w:t>
      </w:r>
    </w:p>
    <w:p w:rsidR="001B6E8D" w:rsidRDefault="001B6E8D" w:rsidP="0094090A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</w:p>
    <w:p w:rsidR="0094090A" w:rsidRDefault="0094090A" w:rsidP="0094090A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  <w:r w:rsidRPr="0094090A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适用对象</w:t>
      </w:r>
      <w:r w:rsidR="001B6E8D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：</w:t>
      </w:r>
    </w:p>
    <w:p w:rsidR="0094090A" w:rsidRPr="0094090A" w:rsidRDefault="006028D8" w:rsidP="005A0DD5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学前教育相关机构工作人员</w:t>
      </w:r>
      <w:r w:rsidR="0094090A" w:rsidRPr="0094090A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及对本专业感兴趣的人员。</w:t>
      </w:r>
    </w:p>
    <w:p w:rsidR="001B6E8D" w:rsidRDefault="001B6E8D" w:rsidP="00175FD2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b/>
          <w:bCs/>
          <w:color w:val="000000"/>
          <w:sz w:val="24"/>
          <w:szCs w:val="24"/>
        </w:rPr>
      </w:pPr>
    </w:p>
    <w:p w:rsidR="000700B1" w:rsidRPr="000700B1" w:rsidRDefault="0094090A" w:rsidP="00175FD2">
      <w:pPr>
        <w:adjustRightInd/>
        <w:snapToGrid/>
        <w:spacing w:after="0" w:line="360" w:lineRule="auto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主修课程</w:t>
      </w:r>
      <w:r w:rsidR="001B6E8D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：</w:t>
      </w:r>
    </w:p>
    <w:p w:rsidR="0094090A" w:rsidRDefault="006028D8" w:rsidP="005A0DD5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0700B1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儿童心理学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、</w:t>
      </w:r>
      <w:r w:rsidR="000700B1" w:rsidRPr="000700B1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学前教育原理、学前儿童卫生与保健、幼儿游戏与玩具、幼儿园课程与活动设计、0—3岁婴幼儿的</w:t>
      </w:r>
      <w:proofErr w:type="gramStart"/>
      <w:r w:rsidR="000700B1" w:rsidRPr="000700B1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保育与</w:t>
      </w:r>
      <w:proofErr w:type="gramEnd"/>
      <w:r w:rsidR="000700B1" w:rsidRPr="000700B1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教育、儿童家庭教育指导、儿童发展问题的咨询与辅导、学前教育科研方法</w:t>
      </w:r>
      <w:r w:rsidR="0094090A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等。</w:t>
      </w:r>
      <w:bookmarkStart w:id="0" w:name="_GoBack"/>
      <w:bookmarkEnd w:id="0"/>
      <w:r w:rsidR="0094090A" w:rsidRPr="0094090A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最低毕业学分为71学分。</w:t>
      </w:r>
    </w:p>
    <w:p w:rsidR="001B6E8D" w:rsidRPr="00E35960" w:rsidRDefault="001B6E8D" w:rsidP="00451B33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bCs/>
          <w:color w:val="000000"/>
          <w:sz w:val="24"/>
          <w:szCs w:val="24"/>
        </w:rPr>
      </w:pPr>
    </w:p>
    <w:p w:rsidR="00451B33" w:rsidRDefault="00451B33" w:rsidP="00451B33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bCs/>
          <w:color w:val="000000"/>
          <w:sz w:val="24"/>
          <w:szCs w:val="24"/>
        </w:rPr>
      </w:pPr>
      <w:r w:rsidRPr="00451B33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学习方式</w:t>
      </w:r>
      <w:r w:rsidR="001B6E8D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>：</w:t>
      </w:r>
    </w:p>
    <w:p w:rsidR="00451B33" w:rsidRDefault="00451B33" w:rsidP="005A0DD5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451B3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:rsidR="001B6E8D" w:rsidRDefault="001B6E8D" w:rsidP="00451B33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</w:p>
    <w:p w:rsidR="00451B33" w:rsidRPr="00451B33" w:rsidRDefault="00451B33" w:rsidP="00451B33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  <w:r w:rsidRPr="00451B33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毕业可获得的知识和能力</w:t>
      </w:r>
      <w:r w:rsidR="001B6E8D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：</w:t>
      </w:r>
    </w:p>
    <w:p w:rsidR="00451B33" w:rsidRPr="00451B33" w:rsidRDefault="00451B33" w:rsidP="005A0DD5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5A0DD5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5A0DD5">
        <w:rPr>
          <w:rFonts w:ascii="Times New Roman" w:eastAsiaTheme="minorEastAsia" w:hAnsi="Times New Roman" w:cs="Times New Roman"/>
          <w:color w:val="000000"/>
          <w:sz w:val="24"/>
          <w:szCs w:val="24"/>
        </w:rPr>
        <w:t>．</w:t>
      </w:r>
      <w:r w:rsidRPr="00451B3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掌握扎实的学前教育专业知识和技能，具有良好的教师素质和品德。</w:t>
      </w:r>
    </w:p>
    <w:p w:rsidR="00451B33" w:rsidRPr="00451B33" w:rsidRDefault="00451B33" w:rsidP="005A0DD5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5A0DD5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2</w:t>
      </w:r>
      <w:r w:rsidRPr="005A0DD5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．</w:t>
      </w:r>
      <w:r w:rsidRPr="00451B3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具备较强的观察了解幼儿、组织管理班级、设计与指导教育教学活动的实践能力，胜任幼儿园的教师工作。</w:t>
      </w:r>
    </w:p>
    <w:p w:rsidR="006028D8" w:rsidRPr="00E35960" w:rsidRDefault="00451B33" w:rsidP="006028D8">
      <w:pPr>
        <w:adjustRightInd/>
        <w:snapToGrid/>
        <w:spacing w:after="0" w:line="360" w:lineRule="auto"/>
        <w:jc w:val="both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5A0DD5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 xml:space="preserve">3. </w:t>
      </w:r>
      <w:r w:rsidRPr="00451B33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具备一定的教育科研能力，合作和反思能力，善于主动学习，具有自我成长的意识和能力。</w:t>
      </w:r>
    </w:p>
    <w:sectPr w:rsidR="006028D8" w:rsidRPr="00E359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54" w:rsidRDefault="00880D54" w:rsidP="00285764">
      <w:pPr>
        <w:spacing w:after="0"/>
      </w:pPr>
      <w:r>
        <w:separator/>
      </w:r>
    </w:p>
  </w:endnote>
  <w:endnote w:type="continuationSeparator" w:id="0">
    <w:p w:rsidR="00880D54" w:rsidRDefault="00880D54" w:rsidP="002857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54" w:rsidRDefault="00880D54" w:rsidP="00285764">
      <w:pPr>
        <w:spacing w:after="0"/>
      </w:pPr>
      <w:r>
        <w:separator/>
      </w:r>
    </w:p>
  </w:footnote>
  <w:footnote w:type="continuationSeparator" w:id="0">
    <w:p w:rsidR="00880D54" w:rsidRDefault="00880D54" w:rsidP="002857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431B"/>
    <w:multiLevelType w:val="multilevel"/>
    <w:tmpl w:val="570E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6256C"/>
    <w:multiLevelType w:val="multilevel"/>
    <w:tmpl w:val="23D4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16DD"/>
    <w:rsid w:val="0003270C"/>
    <w:rsid w:val="0003650E"/>
    <w:rsid w:val="000700B1"/>
    <w:rsid w:val="001112C8"/>
    <w:rsid w:val="00175FD2"/>
    <w:rsid w:val="001B30FF"/>
    <w:rsid w:val="001B6E8D"/>
    <w:rsid w:val="0022088A"/>
    <w:rsid w:val="00251180"/>
    <w:rsid w:val="00285764"/>
    <w:rsid w:val="00286F31"/>
    <w:rsid w:val="00323B43"/>
    <w:rsid w:val="003D37D8"/>
    <w:rsid w:val="00426133"/>
    <w:rsid w:val="004358AB"/>
    <w:rsid w:val="00451B33"/>
    <w:rsid w:val="00542FA2"/>
    <w:rsid w:val="005A0DD5"/>
    <w:rsid w:val="005A616F"/>
    <w:rsid w:val="005D28DA"/>
    <w:rsid w:val="005E369C"/>
    <w:rsid w:val="006028D8"/>
    <w:rsid w:val="00690D92"/>
    <w:rsid w:val="00766947"/>
    <w:rsid w:val="00880D54"/>
    <w:rsid w:val="008B7726"/>
    <w:rsid w:val="008C7188"/>
    <w:rsid w:val="008D1365"/>
    <w:rsid w:val="0094090A"/>
    <w:rsid w:val="0097098F"/>
    <w:rsid w:val="00B226A2"/>
    <w:rsid w:val="00C44793"/>
    <w:rsid w:val="00C81035"/>
    <w:rsid w:val="00CA4C3B"/>
    <w:rsid w:val="00CC2A37"/>
    <w:rsid w:val="00D31D50"/>
    <w:rsid w:val="00D554CC"/>
    <w:rsid w:val="00D76311"/>
    <w:rsid w:val="00E35960"/>
    <w:rsid w:val="00ED2BC4"/>
    <w:rsid w:val="00F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700B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0B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00B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00B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700B1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0700B1"/>
    <w:rPr>
      <w:rFonts w:ascii="Tahoma" w:hAnsi="Tahoma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700B1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700B1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2857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85764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857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8576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7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796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3717">
                  <w:marLeft w:val="0"/>
                  <w:marRight w:val="0"/>
                  <w:marTop w:val="0"/>
                  <w:marBottom w:val="300"/>
                  <w:divBdr>
                    <w:top w:val="single" w:sz="18" w:space="0" w:color="FF9966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4356827">
                  <w:marLeft w:val="0"/>
                  <w:marRight w:val="0"/>
                  <w:marTop w:val="0"/>
                  <w:marBottom w:val="300"/>
                  <w:divBdr>
                    <w:top w:val="single" w:sz="18" w:space="0" w:color="FF9966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591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</cp:revision>
  <dcterms:created xsi:type="dcterms:W3CDTF">2008-09-11T17:20:00Z</dcterms:created>
  <dcterms:modified xsi:type="dcterms:W3CDTF">2018-07-20T09:43:00Z</dcterms:modified>
</cp:coreProperties>
</file>