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919" w:rsidRPr="00675CD6" w:rsidRDefault="006A1BB1" w:rsidP="003C422B">
      <w:pPr>
        <w:spacing w:line="360" w:lineRule="auto"/>
        <w:jc w:val="center"/>
        <w:rPr>
          <w:b/>
          <w:sz w:val="32"/>
          <w:szCs w:val="32"/>
        </w:rPr>
      </w:pPr>
      <w:bookmarkStart w:id="0" w:name="_GoBack"/>
      <w:bookmarkEnd w:id="0"/>
      <w:r w:rsidRPr="00675CD6">
        <w:rPr>
          <w:rFonts w:hint="eastAsia"/>
          <w:b/>
          <w:sz w:val="32"/>
          <w:szCs w:val="32"/>
        </w:rPr>
        <w:t>人力资源管理</w:t>
      </w:r>
      <w:r w:rsidR="00982919" w:rsidRPr="00675CD6">
        <w:rPr>
          <w:rFonts w:hint="eastAsia"/>
          <w:b/>
          <w:sz w:val="32"/>
          <w:szCs w:val="32"/>
        </w:rPr>
        <w:t>专业（专科</w:t>
      </w:r>
      <w:r w:rsidR="00982919" w:rsidRPr="00675CD6">
        <w:rPr>
          <w:b/>
          <w:sz w:val="32"/>
          <w:szCs w:val="32"/>
        </w:rPr>
        <w:t>）</w:t>
      </w:r>
    </w:p>
    <w:p w:rsidR="00675CD6" w:rsidRDefault="00675CD6" w:rsidP="00675CD6">
      <w:pPr>
        <w:spacing w:line="360" w:lineRule="auto"/>
        <w:rPr>
          <w:b/>
          <w:sz w:val="24"/>
          <w:szCs w:val="24"/>
        </w:rPr>
      </w:pPr>
    </w:p>
    <w:p w:rsidR="00675CD6" w:rsidRDefault="00982919" w:rsidP="00675CD6">
      <w:pPr>
        <w:spacing w:line="360" w:lineRule="auto"/>
        <w:rPr>
          <w:b/>
          <w:sz w:val="24"/>
          <w:szCs w:val="24"/>
        </w:rPr>
      </w:pPr>
      <w:r w:rsidRPr="00675CD6">
        <w:rPr>
          <w:rFonts w:hint="eastAsia"/>
          <w:b/>
          <w:sz w:val="24"/>
          <w:szCs w:val="24"/>
        </w:rPr>
        <w:t>培养目标：</w:t>
      </w:r>
    </w:p>
    <w:p w:rsidR="00982919" w:rsidRPr="00675CD6" w:rsidRDefault="00982919" w:rsidP="00675CD6">
      <w:pPr>
        <w:spacing w:line="360" w:lineRule="auto"/>
        <w:rPr>
          <w:sz w:val="24"/>
          <w:szCs w:val="24"/>
        </w:rPr>
      </w:pPr>
      <w:r w:rsidRPr="00675CD6">
        <w:rPr>
          <w:rFonts w:hint="eastAsia"/>
          <w:sz w:val="24"/>
          <w:szCs w:val="24"/>
        </w:rPr>
        <w:t>本专业培养社会主义建设所需要的德、智、体、美全面发展并能适应社会需要的、</w:t>
      </w:r>
      <w:r w:rsidR="00B0121A" w:rsidRPr="00675CD6">
        <w:rPr>
          <w:rFonts w:hint="eastAsia"/>
          <w:sz w:val="24"/>
          <w:szCs w:val="24"/>
        </w:rPr>
        <w:t>具有一定专业素养和较好的沟通能力，能进行人力资源管理实际操作工作的高级操作型</w:t>
      </w:r>
      <w:r w:rsidRPr="00675CD6">
        <w:rPr>
          <w:rFonts w:hint="eastAsia"/>
          <w:sz w:val="24"/>
          <w:szCs w:val="24"/>
        </w:rPr>
        <w:t>人才。</w:t>
      </w:r>
    </w:p>
    <w:p w:rsidR="00B0121A" w:rsidRPr="00675CD6" w:rsidRDefault="00B0121A" w:rsidP="00675CD6">
      <w:pPr>
        <w:spacing w:line="360" w:lineRule="auto"/>
        <w:rPr>
          <w:sz w:val="24"/>
          <w:szCs w:val="24"/>
        </w:rPr>
      </w:pPr>
    </w:p>
    <w:p w:rsidR="00B0121A" w:rsidRPr="00675CD6" w:rsidRDefault="00B0121A" w:rsidP="00675CD6">
      <w:pPr>
        <w:spacing w:line="360" w:lineRule="auto"/>
        <w:rPr>
          <w:b/>
          <w:sz w:val="24"/>
          <w:szCs w:val="24"/>
        </w:rPr>
      </w:pPr>
      <w:r w:rsidRPr="00675CD6">
        <w:rPr>
          <w:rFonts w:hint="eastAsia"/>
          <w:b/>
          <w:sz w:val="24"/>
          <w:szCs w:val="24"/>
        </w:rPr>
        <w:t>适用对象：</w:t>
      </w:r>
    </w:p>
    <w:p w:rsidR="00B0121A" w:rsidRPr="00675CD6" w:rsidRDefault="00B0121A" w:rsidP="00675CD6">
      <w:pPr>
        <w:spacing w:line="360" w:lineRule="auto"/>
        <w:rPr>
          <w:sz w:val="24"/>
          <w:szCs w:val="24"/>
        </w:rPr>
      </w:pPr>
      <w:r w:rsidRPr="00675CD6">
        <w:rPr>
          <w:rFonts w:hint="eastAsia"/>
          <w:sz w:val="24"/>
          <w:szCs w:val="24"/>
        </w:rPr>
        <w:t>在国家机关、社会团体和企事业单位从事人力资源管理工作的工作人员或管理人员，及对本门专业感兴趣的人员。</w:t>
      </w:r>
    </w:p>
    <w:p w:rsidR="00982919" w:rsidRPr="00675CD6" w:rsidRDefault="00982919" w:rsidP="00675CD6">
      <w:pPr>
        <w:spacing w:line="360" w:lineRule="auto"/>
        <w:rPr>
          <w:sz w:val="24"/>
          <w:szCs w:val="24"/>
        </w:rPr>
      </w:pPr>
    </w:p>
    <w:p w:rsidR="00982919" w:rsidRPr="00675CD6" w:rsidRDefault="00982919" w:rsidP="00675CD6">
      <w:pPr>
        <w:spacing w:line="360" w:lineRule="auto"/>
        <w:rPr>
          <w:sz w:val="24"/>
          <w:szCs w:val="24"/>
        </w:rPr>
      </w:pPr>
      <w:r w:rsidRPr="00675CD6">
        <w:rPr>
          <w:rFonts w:hint="eastAsia"/>
          <w:b/>
          <w:sz w:val="24"/>
          <w:szCs w:val="24"/>
        </w:rPr>
        <w:t>主修课程：</w:t>
      </w:r>
      <w:r w:rsidR="00B0121A" w:rsidRPr="00675CD6">
        <w:rPr>
          <w:rFonts w:hint="eastAsia"/>
          <w:sz w:val="24"/>
          <w:szCs w:val="24"/>
        </w:rPr>
        <w:t>政治经济学、人力资源管理、管理学基础、组织行为学、企业信息管理、工作分析实务、人员招聘与培训实务、绩效与薪酬实务</w:t>
      </w:r>
      <w:r w:rsidRPr="00675CD6">
        <w:rPr>
          <w:rFonts w:hint="eastAsia"/>
          <w:sz w:val="24"/>
          <w:szCs w:val="24"/>
        </w:rPr>
        <w:t>等。</w:t>
      </w:r>
    </w:p>
    <w:p w:rsidR="00982919" w:rsidRPr="00675CD6" w:rsidRDefault="00982919" w:rsidP="00675CD6">
      <w:pPr>
        <w:spacing w:line="360" w:lineRule="auto"/>
        <w:rPr>
          <w:sz w:val="24"/>
          <w:szCs w:val="24"/>
        </w:rPr>
      </w:pPr>
      <w:r w:rsidRPr="00675CD6">
        <w:rPr>
          <w:rFonts w:hint="eastAsia"/>
          <w:sz w:val="24"/>
          <w:szCs w:val="24"/>
        </w:rPr>
        <w:t>本专业最低毕业学分为</w:t>
      </w:r>
      <w:r w:rsidRPr="00675CD6">
        <w:rPr>
          <w:rFonts w:hint="eastAsia"/>
          <w:sz w:val="24"/>
          <w:szCs w:val="24"/>
        </w:rPr>
        <w:t>76</w:t>
      </w:r>
      <w:r w:rsidRPr="00675CD6">
        <w:rPr>
          <w:rFonts w:hint="eastAsia"/>
          <w:sz w:val="24"/>
          <w:szCs w:val="24"/>
        </w:rPr>
        <w:t>学分。</w:t>
      </w:r>
    </w:p>
    <w:p w:rsidR="00982919" w:rsidRPr="00675CD6" w:rsidRDefault="00982919" w:rsidP="00675CD6">
      <w:pPr>
        <w:spacing w:line="360" w:lineRule="auto"/>
        <w:rPr>
          <w:sz w:val="24"/>
          <w:szCs w:val="24"/>
        </w:rPr>
      </w:pPr>
    </w:p>
    <w:p w:rsidR="00BC1F54" w:rsidRPr="00675CD6" w:rsidRDefault="00BC1F54" w:rsidP="00675CD6">
      <w:pPr>
        <w:spacing w:line="360" w:lineRule="auto"/>
        <w:rPr>
          <w:b/>
          <w:sz w:val="24"/>
          <w:szCs w:val="24"/>
        </w:rPr>
      </w:pPr>
      <w:r w:rsidRPr="00675CD6">
        <w:rPr>
          <w:rFonts w:hint="eastAsia"/>
          <w:b/>
          <w:sz w:val="24"/>
          <w:szCs w:val="24"/>
        </w:rPr>
        <w:t>学习方式：</w:t>
      </w:r>
    </w:p>
    <w:p w:rsidR="00982919" w:rsidRPr="00675CD6" w:rsidRDefault="00BC1F54" w:rsidP="00675CD6">
      <w:pPr>
        <w:spacing w:line="360" w:lineRule="auto"/>
        <w:rPr>
          <w:sz w:val="24"/>
          <w:szCs w:val="24"/>
        </w:rPr>
      </w:pPr>
      <w:r w:rsidRPr="00675CD6">
        <w:rPr>
          <w:rFonts w:hint="eastAsia"/>
          <w:sz w:val="24"/>
          <w:szCs w:val="24"/>
        </w:rPr>
        <w:t>采用各种先进的现代化技术、媒体教材和现代信息技术手段进行教学。</w:t>
      </w:r>
      <w:r w:rsidR="004A4198" w:rsidRPr="00675CD6">
        <w:rPr>
          <w:rFonts w:hint="eastAsia"/>
          <w:sz w:val="24"/>
          <w:szCs w:val="24"/>
        </w:rPr>
        <w:t>通过学习中心提供面授辅导，也可以通过学习</w:t>
      </w:r>
      <w:r w:rsidR="004A4198" w:rsidRPr="00675CD6">
        <w:rPr>
          <w:sz w:val="24"/>
          <w:szCs w:val="24"/>
        </w:rPr>
        <w:t>平台</w:t>
      </w:r>
      <w:r w:rsidR="004A4198" w:rsidRPr="00675CD6">
        <w:rPr>
          <w:rFonts w:hint="eastAsia"/>
          <w:sz w:val="24"/>
          <w:szCs w:val="24"/>
        </w:rPr>
        <w:t>为学习者提供随时随地的远程学习支持服务。</w:t>
      </w:r>
      <w:r w:rsidR="00D5209B" w:rsidRPr="00675CD6">
        <w:rPr>
          <w:rFonts w:hint="eastAsia"/>
          <w:sz w:val="24"/>
          <w:szCs w:val="24"/>
        </w:rPr>
        <w:t>课程教学基本过程为：“学生利用教学资源自学</w:t>
      </w:r>
      <w:r w:rsidR="00D5209B" w:rsidRPr="00675CD6">
        <w:rPr>
          <w:sz w:val="24"/>
          <w:szCs w:val="24"/>
        </w:rPr>
        <w:t>---</w:t>
      </w:r>
      <w:r w:rsidR="00D5209B" w:rsidRPr="00675CD6">
        <w:rPr>
          <w:rFonts w:hint="eastAsia"/>
          <w:sz w:val="24"/>
          <w:szCs w:val="24"/>
        </w:rPr>
        <w:t>教师面授、网上辅导</w:t>
      </w:r>
      <w:r w:rsidR="00D5209B" w:rsidRPr="00675CD6">
        <w:rPr>
          <w:rFonts w:hint="eastAsia"/>
          <w:sz w:val="24"/>
          <w:szCs w:val="24"/>
        </w:rPr>
        <w:t>---</w:t>
      </w:r>
      <w:r w:rsidR="00D5209B" w:rsidRPr="00675CD6">
        <w:rPr>
          <w:rFonts w:hint="eastAsia"/>
          <w:sz w:val="24"/>
          <w:szCs w:val="24"/>
        </w:rPr>
        <w:t>学生集体讨论与认识、掌握、实践运用</w:t>
      </w:r>
      <w:r w:rsidR="00D5209B" w:rsidRPr="00675CD6">
        <w:rPr>
          <w:rFonts w:hint="eastAsia"/>
          <w:sz w:val="24"/>
          <w:szCs w:val="24"/>
        </w:rPr>
        <w:t>---</w:t>
      </w:r>
      <w:r w:rsidR="00D5209B" w:rsidRPr="00675CD6">
        <w:rPr>
          <w:rFonts w:hint="eastAsia"/>
          <w:sz w:val="24"/>
          <w:szCs w:val="24"/>
        </w:rPr>
        <w:t>复习</w:t>
      </w:r>
      <w:r w:rsidR="00D5209B" w:rsidRPr="00675CD6">
        <w:rPr>
          <w:rFonts w:hint="eastAsia"/>
          <w:sz w:val="24"/>
          <w:szCs w:val="24"/>
        </w:rPr>
        <w:t>---</w:t>
      </w:r>
      <w:r w:rsidR="00D5209B" w:rsidRPr="00675CD6">
        <w:rPr>
          <w:rFonts w:hint="eastAsia"/>
          <w:sz w:val="24"/>
          <w:szCs w:val="24"/>
        </w:rPr>
        <w:t>考试”。</w:t>
      </w:r>
    </w:p>
    <w:p w:rsidR="00BC1F54" w:rsidRPr="00675CD6" w:rsidRDefault="00BC1F54" w:rsidP="00675CD6">
      <w:pPr>
        <w:spacing w:line="360" w:lineRule="auto"/>
        <w:rPr>
          <w:sz w:val="24"/>
          <w:szCs w:val="24"/>
        </w:rPr>
      </w:pPr>
    </w:p>
    <w:p w:rsidR="00982919" w:rsidRPr="00675CD6" w:rsidRDefault="00982919" w:rsidP="00675CD6">
      <w:pPr>
        <w:spacing w:line="360" w:lineRule="auto"/>
        <w:rPr>
          <w:b/>
          <w:sz w:val="24"/>
          <w:szCs w:val="24"/>
        </w:rPr>
      </w:pPr>
      <w:r w:rsidRPr="00675CD6">
        <w:rPr>
          <w:rFonts w:hint="eastAsia"/>
          <w:b/>
          <w:sz w:val="24"/>
          <w:szCs w:val="24"/>
        </w:rPr>
        <w:t>毕业可获得的知识和能力：</w:t>
      </w:r>
    </w:p>
    <w:p w:rsidR="000750F8" w:rsidRPr="00675CD6" w:rsidRDefault="00B0121A" w:rsidP="00675CD6">
      <w:pPr>
        <w:spacing w:line="360" w:lineRule="auto"/>
        <w:rPr>
          <w:sz w:val="24"/>
          <w:szCs w:val="24"/>
        </w:rPr>
      </w:pPr>
      <w:r w:rsidRPr="00675CD6">
        <w:rPr>
          <w:rFonts w:hint="eastAsia"/>
          <w:sz w:val="24"/>
          <w:szCs w:val="24"/>
        </w:rPr>
        <w:t>从事人力资源管理工作的必备的写作能力，工作分析能力，具备运用计算机收集员工信息、管理员工电子档案、开展网络招聘等各项能力；熟悉职业道德知识和劳动政策与法律法规知识，掌握文件管理知识，掌握人事公文写作知识；熟悉人事档案管理知识等人力资源管理方面的知识。具备从事人力资源管理具体工作的能力。</w:t>
      </w:r>
    </w:p>
    <w:sectPr w:rsidR="000750F8" w:rsidRPr="00675C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05B"/>
    <w:rsid w:val="00000BC3"/>
    <w:rsid w:val="0009234C"/>
    <w:rsid w:val="002C5C84"/>
    <w:rsid w:val="003017B9"/>
    <w:rsid w:val="003C422B"/>
    <w:rsid w:val="00455D5F"/>
    <w:rsid w:val="004A4198"/>
    <w:rsid w:val="004D0C46"/>
    <w:rsid w:val="0059205B"/>
    <w:rsid w:val="00675CD6"/>
    <w:rsid w:val="006A1BB1"/>
    <w:rsid w:val="006B21B9"/>
    <w:rsid w:val="007702BE"/>
    <w:rsid w:val="00831120"/>
    <w:rsid w:val="00982919"/>
    <w:rsid w:val="009C54C2"/>
    <w:rsid w:val="00B0121A"/>
    <w:rsid w:val="00BA48D9"/>
    <w:rsid w:val="00BC1F54"/>
    <w:rsid w:val="00D5209B"/>
    <w:rsid w:val="00F31437"/>
    <w:rsid w:val="00F66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783452">
      <w:bodyDiv w:val="1"/>
      <w:marLeft w:val="0"/>
      <w:marRight w:val="0"/>
      <w:marTop w:val="0"/>
      <w:marBottom w:val="0"/>
      <w:divBdr>
        <w:top w:val="none" w:sz="0" w:space="0" w:color="auto"/>
        <w:left w:val="none" w:sz="0" w:space="0" w:color="auto"/>
        <w:bottom w:val="none" w:sz="0" w:space="0" w:color="auto"/>
        <w:right w:val="none" w:sz="0" w:space="0" w:color="auto"/>
      </w:divBdr>
    </w:div>
    <w:div w:id="146492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21</cp:revision>
  <dcterms:created xsi:type="dcterms:W3CDTF">2018-07-06T02:54:00Z</dcterms:created>
  <dcterms:modified xsi:type="dcterms:W3CDTF">2018-07-16T03:23:00Z</dcterms:modified>
</cp:coreProperties>
</file>