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14F6C" w14:textId="77777777" w:rsidR="006845D6" w:rsidRDefault="008D071A">
      <w:pPr>
        <w:adjustRightInd w:val="0"/>
        <w:snapToGrid w:val="0"/>
        <w:spacing w:line="540" w:lineRule="exact"/>
        <w:rPr>
          <w:rFonts w:ascii="Times New Roman" w:eastAsia="黑体" w:hAnsi="Times New Roman"/>
          <w:sz w:val="32"/>
          <w:szCs w:val="32"/>
        </w:rPr>
      </w:pPr>
      <w:bookmarkStart w:id="0" w:name="_GoBack"/>
      <w:bookmarkEnd w:id="0"/>
      <w:r>
        <w:rPr>
          <w:rFonts w:ascii="Times New Roman" w:eastAsia="黑体" w:hAnsi="Times New Roman" w:hint="eastAsia"/>
          <w:sz w:val="32"/>
          <w:szCs w:val="32"/>
        </w:rPr>
        <w:t>附件</w:t>
      </w:r>
    </w:p>
    <w:p w14:paraId="177C7FAB" w14:textId="77777777" w:rsidR="006845D6" w:rsidRDefault="008D071A">
      <w:pPr>
        <w:widowControl/>
        <w:spacing w:line="600" w:lineRule="exact"/>
        <w:ind w:firstLineChars="100" w:firstLine="440"/>
        <w:jc w:val="center"/>
        <w:rPr>
          <w:rFonts w:ascii="Times New Roman" w:eastAsia="方正小标宋简体" w:hAnsi="Times New Roman"/>
          <w:sz w:val="44"/>
          <w:szCs w:val="44"/>
        </w:rPr>
      </w:pPr>
      <w:r>
        <w:rPr>
          <w:rFonts w:ascii="Times New Roman" w:eastAsia="方正小标宋简体" w:hAnsi="Times New Roman" w:hint="eastAsia"/>
          <w:sz w:val="44"/>
          <w:szCs w:val="44"/>
        </w:rPr>
        <w:t>国家开放大学</w:t>
      </w:r>
      <w:r>
        <w:rPr>
          <w:rFonts w:ascii="Times New Roman" w:eastAsia="方正小标宋简体" w:hAnsi="Times New Roman" w:hint="eastAsia"/>
          <w:sz w:val="44"/>
          <w:szCs w:val="44"/>
        </w:rPr>
        <w:t>202</w:t>
      </w:r>
      <w:r>
        <w:rPr>
          <w:rFonts w:ascii="Times New Roman" w:eastAsia="方正小标宋简体" w:hAnsi="Times New Roman" w:hint="eastAsia"/>
          <w:sz w:val="44"/>
          <w:szCs w:val="44"/>
        </w:rPr>
        <w:t>5</w:t>
      </w:r>
      <w:r>
        <w:rPr>
          <w:rFonts w:ascii="Times New Roman" w:eastAsia="方正小标宋简体" w:hAnsi="Times New Roman" w:hint="eastAsia"/>
          <w:sz w:val="44"/>
          <w:szCs w:val="44"/>
        </w:rPr>
        <w:t>年</w:t>
      </w:r>
      <w:r>
        <w:rPr>
          <w:rFonts w:ascii="Times New Roman" w:eastAsia="方正小标宋简体" w:hAnsi="Times New Roman" w:hint="eastAsia"/>
          <w:sz w:val="44"/>
          <w:szCs w:val="44"/>
        </w:rPr>
        <w:t>教学成果奖评选结果</w:t>
      </w:r>
    </w:p>
    <w:tbl>
      <w:tblPr>
        <w:tblW w:w="14602" w:type="dxa"/>
        <w:tblInd w:w="-135" w:type="dxa"/>
        <w:tblLook w:val="04A0" w:firstRow="1" w:lastRow="0" w:firstColumn="1" w:lastColumn="0" w:noHBand="0" w:noVBand="1"/>
      </w:tblPr>
      <w:tblGrid>
        <w:gridCol w:w="787"/>
        <w:gridCol w:w="4500"/>
        <w:gridCol w:w="8295"/>
        <w:gridCol w:w="1020"/>
      </w:tblGrid>
      <w:tr w:rsidR="006845D6" w14:paraId="5E81CC69" w14:textId="77777777">
        <w:trPr>
          <w:trHeight w:val="527"/>
          <w:tblHeader/>
        </w:trPr>
        <w:tc>
          <w:tcPr>
            <w:tcW w:w="787" w:type="dxa"/>
            <w:tcBorders>
              <w:top w:val="single" w:sz="4" w:space="0" w:color="000000"/>
              <w:left w:val="single" w:sz="4" w:space="0" w:color="000000"/>
              <w:bottom w:val="single" w:sz="4" w:space="0" w:color="000000"/>
              <w:right w:val="single" w:sz="4" w:space="0" w:color="000000"/>
            </w:tcBorders>
            <w:vAlign w:val="center"/>
          </w:tcPr>
          <w:p w14:paraId="0726E1D1" w14:textId="77777777" w:rsidR="006845D6" w:rsidRDefault="008D071A">
            <w:pPr>
              <w:jc w:val="center"/>
              <w:rPr>
                <w:rFonts w:ascii="Times New Roman" w:eastAsia="仿宋_GB2312" w:hAnsi="Times New Roman"/>
                <w:b/>
                <w:bCs/>
                <w:color w:val="000000"/>
                <w:sz w:val="24"/>
              </w:rPr>
            </w:pPr>
            <w:r>
              <w:rPr>
                <w:rFonts w:ascii="Times New Roman" w:eastAsia="仿宋_GB2312" w:hAnsi="Times New Roman"/>
                <w:b/>
                <w:bCs/>
                <w:color w:val="000000"/>
                <w:sz w:val="24"/>
                <w:lang w:bidi="ar"/>
              </w:rPr>
              <w:t>序号</w:t>
            </w:r>
          </w:p>
        </w:tc>
        <w:tc>
          <w:tcPr>
            <w:tcW w:w="4500" w:type="dxa"/>
            <w:tcBorders>
              <w:top w:val="single" w:sz="4" w:space="0" w:color="000000"/>
              <w:left w:val="single" w:sz="4" w:space="0" w:color="000000"/>
              <w:bottom w:val="single" w:sz="4" w:space="0" w:color="000000"/>
              <w:right w:val="single" w:sz="4" w:space="0" w:color="000000"/>
            </w:tcBorders>
            <w:vAlign w:val="center"/>
          </w:tcPr>
          <w:p w14:paraId="6BCF81F3" w14:textId="77777777" w:rsidR="006845D6" w:rsidRDefault="008D071A">
            <w:pPr>
              <w:jc w:val="center"/>
              <w:rPr>
                <w:rFonts w:ascii="Times New Roman" w:eastAsia="仿宋_GB2312" w:hAnsi="Times New Roman"/>
                <w:b/>
                <w:bCs/>
                <w:color w:val="000000"/>
                <w:sz w:val="24"/>
              </w:rPr>
            </w:pPr>
            <w:r>
              <w:rPr>
                <w:rFonts w:ascii="Times New Roman" w:eastAsia="仿宋_GB2312" w:hAnsi="Times New Roman"/>
                <w:b/>
                <w:bCs/>
                <w:color w:val="000000"/>
                <w:sz w:val="24"/>
                <w:lang w:bidi="ar"/>
              </w:rPr>
              <w:t>成果名称</w:t>
            </w:r>
          </w:p>
        </w:tc>
        <w:tc>
          <w:tcPr>
            <w:tcW w:w="8295" w:type="dxa"/>
            <w:tcBorders>
              <w:top w:val="single" w:sz="4" w:space="0" w:color="000000"/>
              <w:left w:val="single" w:sz="4" w:space="0" w:color="000000"/>
              <w:bottom w:val="single" w:sz="4" w:space="0" w:color="000000"/>
              <w:right w:val="single" w:sz="4" w:space="0" w:color="000000"/>
            </w:tcBorders>
            <w:vAlign w:val="center"/>
          </w:tcPr>
          <w:p w14:paraId="222ADB35" w14:textId="77777777" w:rsidR="006845D6" w:rsidRDefault="008D071A">
            <w:pPr>
              <w:ind w:firstLineChars="200" w:firstLine="482"/>
              <w:jc w:val="center"/>
              <w:rPr>
                <w:rFonts w:ascii="Times New Roman" w:eastAsia="仿宋_GB2312" w:hAnsi="Times New Roman"/>
                <w:b/>
                <w:bCs/>
                <w:color w:val="000000"/>
                <w:sz w:val="24"/>
              </w:rPr>
            </w:pPr>
            <w:r>
              <w:rPr>
                <w:rFonts w:ascii="Times New Roman" w:eastAsia="仿宋_GB2312" w:hAnsi="Times New Roman"/>
                <w:b/>
                <w:bCs/>
                <w:color w:val="000000"/>
                <w:sz w:val="24"/>
                <w:lang w:bidi="ar"/>
              </w:rPr>
              <w:t>完成人姓名及排序</w:t>
            </w:r>
          </w:p>
        </w:tc>
        <w:tc>
          <w:tcPr>
            <w:tcW w:w="1020" w:type="dxa"/>
            <w:tcBorders>
              <w:top w:val="single" w:sz="4" w:space="0" w:color="000000"/>
              <w:left w:val="single" w:sz="4" w:space="0" w:color="000000"/>
              <w:bottom w:val="single" w:sz="4" w:space="0" w:color="000000"/>
              <w:right w:val="single" w:sz="4" w:space="0" w:color="000000"/>
            </w:tcBorders>
            <w:vAlign w:val="center"/>
          </w:tcPr>
          <w:p w14:paraId="1FF4478D" w14:textId="77777777" w:rsidR="006845D6" w:rsidRDefault="008D071A">
            <w:pPr>
              <w:jc w:val="center"/>
              <w:rPr>
                <w:rFonts w:ascii="Times New Roman" w:eastAsia="仿宋_GB2312" w:hAnsi="Times New Roman"/>
                <w:b/>
                <w:bCs/>
                <w:sz w:val="24"/>
              </w:rPr>
            </w:pPr>
            <w:r>
              <w:rPr>
                <w:rFonts w:ascii="Times New Roman" w:eastAsia="仿宋_GB2312" w:hAnsi="Times New Roman"/>
                <w:b/>
                <w:bCs/>
                <w:sz w:val="24"/>
                <w:lang w:bidi="ar"/>
              </w:rPr>
              <w:t>奖项</w:t>
            </w:r>
          </w:p>
        </w:tc>
      </w:tr>
      <w:tr w:rsidR="006845D6" w14:paraId="2748060B" w14:textId="77777777">
        <w:trPr>
          <w:trHeight w:val="1153"/>
        </w:trPr>
        <w:tc>
          <w:tcPr>
            <w:tcW w:w="787" w:type="dxa"/>
            <w:tcBorders>
              <w:top w:val="single" w:sz="4" w:space="0" w:color="000000"/>
              <w:left w:val="single" w:sz="4" w:space="0" w:color="000000"/>
              <w:bottom w:val="single" w:sz="4" w:space="0" w:color="000000"/>
              <w:right w:val="single" w:sz="4" w:space="0" w:color="000000"/>
            </w:tcBorders>
            <w:vAlign w:val="center"/>
          </w:tcPr>
          <w:p w14:paraId="26FC70B3"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sz w:val="24"/>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1E3CCA51" w14:textId="77777777" w:rsidR="006845D6" w:rsidRDefault="008D071A">
            <w:pPr>
              <w:pStyle w:val="a3"/>
              <w:widowControl/>
              <w:snapToGrid w:val="0"/>
              <w:rPr>
                <w:rFonts w:ascii="Times New Roman" w:eastAsia="仿宋_GB2312" w:hAnsi="Times New Roman"/>
                <w:color w:val="000000"/>
              </w:rPr>
            </w:pPr>
            <w:bookmarkStart w:id="1" w:name="OLE_LINK25"/>
            <w:r>
              <w:rPr>
                <w:rFonts w:ascii="Times New Roman" w:eastAsia="仿宋_GB2312" w:hAnsi="Times New Roman"/>
                <w:color w:val="000000"/>
              </w:rPr>
              <w:t>“</w:t>
            </w:r>
            <w:r>
              <w:rPr>
                <w:rFonts w:ascii="Times New Roman" w:eastAsia="仿宋_GB2312" w:hAnsi="Times New Roman"/>
                <w:color w:val="000000"/>
              </w:rPr>
              <w:t>一村一名大学生计划</w:t>
            </w:r>
            <w:r>
              <w:rPr>
                <w:rFonts w:ascii="Times New Roman" w:eastAsia="仿宋_GB2312" w:hAnsi="Times New Roman"/>
                <w:color w:val="000000"/>
              </w:rPr>
              <w:t>”</w:t>
            </w:r>
            <w:r>
              <w:rPr>
                <w:rFonts w:ascii="Times New Roman" w:eastAsia="仿宋_GB2312" w:hAnsi="Times New Roman"/>
                <w:color w:val="000000"/>
              </w:rPr>
              <w:t>：</w:t>
            </w:r>
            <w:r>
              <w:rPr>
                <w:rFonts w:ascii="Times New Roman" w:eastAsia="仿宋_GB2312" w:hAnsi="Times New Roman"/>
                <w:color w:val="000000"/>
              </w:rPr>
              <w:t>服务乡村振兴战略</w:t>
            </w:r>
            <w:r>
              <w:rPr>
                <w:rFonts w:ascii="Times New Roman" w:eastAsia="仿宋_GB2312" w:hAnsi="Times New Roman"/>
                <w:color w:val="000000"/>
              </w:rPr>
              <w:t>20</w:t>
            </w:r>
            <w:r>
              <w:rPr>
                <w:rFonts w:ascii="Times New Roman" w:eastAsia="仿宋_GB2312" w:hAnsi="Times New Roman"/>
                <w:color w:val="000000"/>
              </w:rPr>
              <w:t>年培养乡村人才的创新与实践</w:t>
            </w:r>
            <w:bookmarkEnd w:id="1"/>
          </w:p>
        </w:tc>
        <w:tc>
          <w:tcPr>
            <w:tcW w:w="8295" w:type="dxa"/>
            <w:tcBorders>
              <w:top w:val="single" w:sz="4" w:space="0" w:color="000000"/>
              <w:left w:val="single" w:sz="4" w:space="0" w:color="000000"/>
              <w:bottom w:val="single" w:sz="4" w:space="0" w:color="000000"/>
              <w:right w:val="single" w:sz="4" w:space="0" w:color="000000"/>
            </w:tcBorders>
            <w:vAlign w:val="center"/>
          </w:tcPr>
          <w:p w14:paraId="310A135B"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周天明、</w:t>
            </w:r>
            <w:r>
              <w:rPr>
                <w:rFonts w:ascii="Times New Roman" w:eastAsia="仿宋_GB2312" w:hAnsi="Times New Roman"/>
                <w:color w:val="000000"/>
              </w:rPr>
              <w:t>徐明军、</w:t>
            </w:r>
            <w:r>
              <w:rPr>
                <w:rFonts w:ascii="Times New Roman" w:eastAsia="仿宋_GB2312" w:hAnsi="Times New Roman"/>
                <w:color w:val="000000"/>
              </w:rPr>
              <w:t>李广德、李瑞富、付晋峰、杜咨毅、赵婷婷、古小华、程罡、李薇、袁松鹤、刘志芳、陈鲲、邵运达、郑霁鹏、赵燕飞、赵利清、胡立峰、曹钦政、王迪</w:t>
            </w:r>
            <w:r>
              <w:rPr>
                <w:rFonts w:ascii="Times New Roman" w:eastAsia="仿宋_GB2312" w:hAnsi="Times New Roman"/>
                <w:color w:val="000000"/>
              </w:rPr>
              <w:t>、</w:t>
            </w:r>
            <w:r>
              <w:rPr>
                <w:rFonts w:ascii="Times New Roman" w:eastAsia="仿宋_GB2312" w:hAnsi="Times New Roman"/>
                <w:color w:val="000000"/>
              </w:rPr>
              <w:t>李芳芳、王彤梅、王倩、</w:t>
            </w:r>
            <w:bookmarkStart w:id="2" w:name="OLE_LINK1"/>
            <w:r>
              <w:rPr>
                <w:rFonts w:ascii="Times New Roman" w:eastAsia="仿宋_GB2312" w:hAnsi="Times New Roman"/>
                <w:color w:val="000000"/>
              </w:rPr>
              <w:t>黄林昊</w:t>
            </w:r>
            <w:bookmarkEnd w:id="2"/>
            <w:r>
              <w:rPr>
                <w:rFonts w:ascii="Times New Roman" w:eastAsia="仿宋_GB2312" w:hAnsi="Times New Roman"/>
                <w:color w:val="000000"/>
              </w:rPr>
              <w:t>、余春莲、彭瑛、王万霞</w:t>
            </w:r>
          </w:p>
        </w:tc>
        <w:tc>
          <w:tcPr>
            <w:tcW w:w="1020" w:type="dxa"/>
            <w:tcBorders>
              <w:top w:val="single" w:sz="4" w:space="0" w:color="000000"/>
              <w:left w:val="single" w:sz="4" w:space="0" w:color="000000"/>
              <w:bottom w:val="single" w:sz="4" w:space="0" w:color="000000"/>
              <w:right w:val="single" w:sz="4" w:space="0" w:color="000000"/>
            </w:tcBorders>
            <w:vAlign w:val="center"/>
          </w:tcPr>
          <w:p w14:paraId="0A12E7CF"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特等奖</w:t>
            </w:r>
          </w:p>
        </w:tc>
      </w:tr>
      <w:tr w:rsidR="006845D6" w14:paraId="05962CD8" w14:textId="77777777">
        <w:trPr>
          <w:trHeight w:val="1073"/>
        </w:trPr>
        <w:tc>
          <w:tcPr>
            <w:tcW w:w="787" w:type="dxa"/>
            <w:tcBorders>
              <w:top w:val="single" w:sz="4" w:space="0" w:color="000000"/>
              <w:left w:val="single" w:sz="4" w:space="0" w:color="000000"/>
              <w:bottom w:val="single" w:sz="4" w:space="0" w:color="000000"/>
              <w:right w:val="single" w:sz="4" w:space="0" w:color="000000"/>
            </w:tcBorders>
            <w:vAlign w:val="center"/>
          </w:tcPr>
          <w:p w14:paraId="43684204"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7F7ED9B2"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数智赋能大规模个性化终身教育的模式创新和实践探索</w:t>
            </w:r>
          </w:p>
        </w:tc>
        <w:tc>
          <w:tcPr>
            <w:tcW w:w="8295" w:type="dxa"/>
            <w:tcBorders>
              <w:top w:val="single" w:sz="4" w:space="0" w:color="000000"/>
              <w:left w:val="single" w:sz="4" w:space="0" w:color="000000"/>
              <w:bottom w:val="single" w:sz="4" w:space="0" w:color="000000"/>
              <w:right w:val="single" w:sz="4" w:space="0" w:color="000000"/>
            </w:tcBorders>
            <w:vAlign w:val="center"/>
          </w:tcPr>
          <w:p w14:paraId="5A162FA3"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程罡、李薇、袁亚兴、吴淑苹、董立超、王然、王卫燕、张红丽、田西雨、任冉、贺媛婧、吕倩、熊伟、杜若、孙鸿飞、赵迪、付博、张暾、高辉、李静、刘志芳、张遐、郑霁鹏、李瑞富、张凤、韩仪、陈鲲、邵运达、胡晓雨</w:t>
            </w:r>
          </w:p>
        </w:tc>
        <w:tc>
          <w:tcPr>
            <w:tcW w:w="1020" w:type="dxa"/>
            <w:tcBorders>
              <w:top w:val="single" w:sz="4" w:space="0" w:color="000000"/>
              <w:left w:val="single" w:sz="4" w:space="0" w:color="000000"/>
              <w:bottom w:val="single" w:sz="4" w:space="0" w:color="000000"/>
              <w:right w:val="single" w:sz="4" w:space="0" w:color="000000"/>
            </w:tcBorders>
            <w:vAlign w:val="center"/>
          </w:tcPr>
          <w:p w14:paraId="6A5E416A"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特等奖</w:t>
            </w:r>
          </w:p>
        </w:tc>
      </w:tr>
      <w:tr w:rsidR="006845D6" w14:paraId="425EF126" w14:textId="77777777">
        <w:trPr>
          <w:trHeight w:val="1088"/>
        </w:trPr>
        <w:tc>
          <w:tcPr>
            <w:tcW w:w="787" w:type="dxa"/>
            <w:tcBorders>
              <w:top w:val="single" w:sz="4" w:space="0" w:color="000000"/>
              <w:left w:val="single" w:sz="4" w:space="0" w:color="000000"/>
              <w:bottom w:val="single" w:sz="4" w:space="0" w:color="000000"/>
              <w:right w:val="single" w:sz="4" w:space="0" w:color="000000"/>
            </w:tcBorders>
            <w:vAlign w:val="center"/>
          </w:tcPr>
          <w:p w14:paraId="3969A1CA"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247876C4"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结构化</w:t>
            </w:r>
            <w:r>
              <w:rPr>
                <w:rFonts w:ascii="Times New Roman" w:eastAsia="仿宋_GB2312" w:hAnsi="Times New Roman"/>
                <w:color w:val="000000"/>
              </w:rPr>
              <w:t>·</w:t>
            </w:r>
            <w:r>
              <w:rPr>
                <w:rFonts w:ascii="Times New Roman" w:eastAsia="仿宋_GB2312" w:hAnsi="Times New Roman"/>
                <w:color w:val="000000"/>
              </w:rPr>
              <w:t>分布式</w:t>
            </w:r>
            <w:r>
              <w:rPr>
                <w:rFonts w:ascii="Times New Roman" w:eastAsia="仿宋_GB2312" w:hAnsi="Times New Roman"/>
                <w:color w:val="000000"/>
              </w:rPr>
              <w:t>·</w:t>
            </w:r>
            <w:r>
              <w:rPr>
                <w:rFonts w:ascii="Times New Roman" w:eastAsia="仿宋_GB2312" w:hAnsi="Times New Roman"/>
                <w:color w:val="000000"/>
              </w:rPr>
              <w:t>智适应：大学英语大规模个性化教学模式十年精耕</w:t>
            </w:r>
          </w:p>
        </w:tc>
        <w:tc>
          <w:tcPr>
            <w:tcW w:w="8295" w:type="dxa"/>
            <w:tcBorders>
              <w:top w:val="single" w:sz="4" w:space="0" w:color="000000"/>
              <w:left w:val="single" w:sz="4" w:space="0" w:color="000000"/>
              <w:bottom w:val="single" w:sz="4" w:space="0" w:color="000000"/>
              <w:right w:val="single" w:sz="4" w:space="0" w:color="000000"/>
            </w:tcBorders>
            <w:vAlign w:val="center"/>
          </w:tcPr>
          <w:p w14:paraId="64BEFE24"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范贤睿、郑霁鹏、熊英、丁霞、吴南中、程罡、古小华、杜若、袁亚兴、陈红斌、赵春荣、刘宁、李琪、李思汉、王敏辰、王小红、黄瑞红、张姗迟、甘晓敏、胡恒、赵建蓉、孙鸿飞、李广德、邵运达、贺媛婧、潘国军、曹海燕</w:t>
            </w:r>
            <w:r>
              <w:rPr>
                <w:rFonts w:ascii="Times New Roman" w:eastAsia="仿宋_GB2312" w:hAnsi="Times New Roman"/>
                <w:color w:val="000000"/>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14:paraId="2DF32A43"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特等奖</w:t>
            </w:r>
          </w:p>
        </w:tc>
      </w:tr>
      <w:tr w:rsidR="006845D6" w14:paraId="0BD715D8" w14:textId="77777777">
        <w:trPr>
          <w:trHeight w:val="920"/>
        </w:trPr>
        <w:tc>
          <w:tcPr>
            <w:tcW w:w="787" w:type="dxa"/>
            <w:tcBorders>
              <w:top w:val="single" w:sz="4" w:space="0" w:color="000000"/>
              <w:left w:val="single" w:sz="4" w:space="0" w:color="000000"/>
              <w:bottom w:val="single" w:sz="4" w:space="0" w:color="000000"/>
              <w:right w:val="single" w:sz="4" w:space="0" w:color="000000"/>
            </w:tcBorders>
            <w:vAlign w:val="center"/>
          </w:tcPr>
          <w:p w14:paraId="34615A06"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5FC772BC"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四领一促</w:t>
            </w:r>
            <w:r>
              <w:rPr>
                <w:rFonts w:ascii="Times New Roman" w:eastAsia="仿宋_GB2312" w:hAnsi="Times New Roman"/>
                <w:color w:val="000000"/>
              </w:rPr>
              <w:t xml:space="preserve"> </w:t>
            </w:r>
            <w:r>
              <w:rPr>
                <w:rFonts w:ascii="Times New Roman" w:eastAsia="仿宋_GB2312" w:hAnsi="Times New Roman"/>
                <w:color w:val="000000"/>
              </w:rPr>
              <w:t>五维一体</w:t>
            </w:r>
            <w:r>
              <w:rPr>
                <w:rFonts w:ascii="Times New Roman" w:eastAsia="仿宋_GB2312" w:hAnsi="Times New Roman"/>
                <w:color w:val="000000"/>
              </w:rPr>
              <w:t>”</w:t>
            </w:r>
            <w:r>
              <w:rPr>
                <w:rFonts w:ascii="Times New Roman" w:eastAsia="仿宋_GB2312" w:hAnsi="Times New Roman"/>
                <w:color w:val="000000"/>
              </w:rPr>
              <w:t>的国家开放大学质量保障体系建设创新实践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1F9FD5FD"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金琰、黄平槐、安瓦尔</w:t>
            </w:r>
            <w:r>
              <w:rPr>
                <w:rFonts w:ascii="Times New Roman" w:eastAsia="仿宋_GB2312" w:hAnsi="Times New Roman"/>
                <w:color w:val="000000"/>
              </w:rPr>
              <w:t>·</w:t>
            </w:r>
            <w:r>
              <w:rPr>
                <w:rFonts w:ascii="Times New Roman" w:eastAsia="仿宋_GB2312" w:hAnsi="Times New Roman"/>
                <w:color w:val="000000"/>
              </w:rPr>
              <w:t>买买提明、陈曙、诸咸斌、吴万才、赵佳、韩仪、贺丹丹、王佳、栾斌、冯丽红、姜一凡、李鹏、刘丽雯</w:t>
            </w:r>
          </w:p>
        </w:tc>
        <w:tc>
          <w:tcPr>
            <w:tcW w:w="1020" w:type="dxa"/>
            <w:tcBorders>
              <w:top w:val="single" w:sz="4" w:space="0" w:color="000000"/>
              <w:left w:val="single" w:sz="4" w:space="0" w:color="000000"/>
              <w:bottom w:val="single" w:sz="4" w:space="0" w:color="000000"/>
              <w:right w:val="single" w:sz="4" w:space="0" w:color="000000"/>
            </w:tcBorders>
            <w:vAlign w:val="center"/>
          </w:tcPr>
          <w:p w14:paraId="2646A62B"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特等奖</w:t>
            </w:r>
          </w:p>
        </w:tc>
      </w:tr>
      <w:tr w:rsidR="006845D6" w14:paraId="2161F915" w14:textId="77777777">
        <w:trPr>
          <w:trHeight w:val="920"/>
        </w:trPr>
        <w:tc>
          <w:tcPr>
            <w:tcW w:w="787" w:type="dxa"/>
            <w:tcBorders>
              <w:top w:val="single" w:sz="4" w:space="0" w:color="000000"/>
              <w:left w:val="single" w:sz="4" w:space="0" w:color="000000"/>
              <w:bottom w:val="single" w:sz="4" w:space="0" w:color="000000"/>
              <w:right w:val="single" w:sz="4" w:space="0" w:color="000000"/>
            </w:tcBorders>
            <w:vAlign w:val="center"/>
          </w:tcPr>
          <w:p w14:paraId="5F2314B0"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400A55A6"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国家战略需求导向的高素质产业工人终身教育服务体系构建的创新实践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79B1909C"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古小华、陈思铭、鲍赟力、苏玉华、董智勇、郑戌冰、周光、穆思融、孙志娟、王然、林秀钦、程千、高</w:t>
            </w:r>
            <w:r>
              <w:rPr>
                <w:rFonts w:ascii="Times New Roman" w:eastAsia="仿宋_GB2312" w:hAnsi="Times New Roman" w:hint="eastAsia"/>
                <w:color w:val="000000"/>
              </w:rPr>
              <w:t>园园</w:t>
            </w:r>
            <w:r>
              <w:rPr>
                <w:rFonts w:ascii="Times New Roman" w:eastAsia="仿宋_GB2312" w:hAnsi="Times New Roman"/>
                <w:color w:val="000000"/>
              </w:rPr>
              <w:t>、黄健新、王笑然、牛泽群、李秀华</w:t>
            </w:r>
          </w:p>
        </w:tc>
        <w:tc>
          <w:tcPr>
            <w:tcW w:w="1020" w:type="dxa"/>
            <w:tcBorders>
              <w:top w:val="single" w:sz="4" w:space="0" w:color="000000"/>
              <w:left w:val="single" w:sz="4" w:space="0" w:color="000000"/>
              <w:bottom w:val="single" w:sz="4" w:space="0" w:color="000000"/>
              <w:right w:val="single" w:sz="4" w:space="0" w:color="000000"/>
            </w:tcBorders>
            <w:vAlign w:val="center"/>
          </w:tcPr>
          <w:p w14:paraId="67455C98"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特等奖</w:t>
            </w:r>
          </w:p>
        </w:tc>
      </w:tr>
      <w:tr w:rsidR="006845D6" w14:paraId="33E6C9F9" w14:textId="77777777">
        <w:trPr>
          <w:trHeight w:val="1360"/>
        </w:trPr>
        <w:tc>
          <w:tcPr>
            <w:tcW w:w="787" w:type="dxa"/>
            <w:tcBorders>
              <w:top w:val="single" w:sz="4" w:space="0" w:color="000000"/>
              <w:left w:val="single" w:sz="4" w:space="0" w:color="000000"/>
              <w:bottom w:val="single" w:sz="4" w:space="0" w:color="000000"/>
              <w:right w:val="single" w:sz="4" w:space="0" w:color="000000"/>
            </w:tcBorders>
            <w:vAlign w:val="center"/>
          </w:tcPr>
          <w:p w14:paraId="04E3187C"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1D43351D"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数智赋能开放教育</w:t>
            </w:r>
            <w:r>
              <w:rPr>
                <w:rFonts w:ascii="Times New Roman" w:eastAsia="仿宋_GB2312" w:hAnsi="Times New Roman"/>
                <w:color w:val="000000"/>
              </w:rPr>
              <w:t>8.9</w:t>
            </w:r>
            <w:r>
              <w:rPr>
                <w:rFonts w:ascii="Times New Roman" w:eastAsia="仿宋_GB2312" w:hAnsi="Times New Roman"/>
                <w:color w:val="000000"/>
              </w:rPr>
              <w:t>万名教师队伍</w:t>
            </w:r>
            <w:r>
              <w:rPr>
                <w:rFonts w:ascii="Times New Roman" w:eastAsia="仿宋_GB2312" w:hAnsi="Times New Roman"/>
                <w:color w:val="000000"/>
              </w:rPr>
              <w:t>“</w:t>
            </w:r>
            <w:r>
              <w:rPr>
                <w:rFonts w:ascii="Times New Roman" w:eastAsia="仿宋_GB2312" w:hAnsi="Times New Roman"/>
                <w:color w:val="000000"/>
              </w:rPr>
              <w:t>双能</w:t>
            </w:r>
            <w:r>
              <w:rPr>
                <w:rFonts w:ascii="Times New Roman" w:eastAsia="仿宋_GB2312" w:hAnsi="Times New Roman"/>
                <w:color w:val="000000"/>
              </w:rPr>
              <w:t>”</w:t>
            </w:r>
            <w:r>
              <w:rPr>
                <w:rFonts w:ascii="Times New Roman" w:eastAsia="仿宋_GB2312" w:hAnsi="Times New Roman"/>
                <w:color w:val="000000"/>
              </w:rPr>
              <w:t>提升的创新与实践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1A7B1234"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刘璇璇、赵婷婷、古小华、冯立国、袁薇、王玲、张峦峤、程罡、崔克励、孙华、黄涛、张洪锐、张遐、袁松鹤、刘志敏、潘勇、袁丽、潘丽平、林秀钦、郑霁鹏、李志香、刘志芳、孙志娟、熊英、王卓、杨世鉴、贺媛婧、于晶、郝鹤莉、付饶、杨建辽、李雨朦</w:t>
            </w:r>
          </w:p>
        </w:tc>
        <w:tc>
          <w:tcPr>
            <w:tcW w:w="1020" w:type="dxa"/>
            <w:tcBorders>
              <w:top w:val="single" w:sz="4" w:space="0" w:color="000000"/>
              <w:left w:val="single" w:sz="4" w:space="0" w:color="000000"/>
              <w:bottom w:val="single" w:sz="4" w:space="0" w:color="000000"/>
              <w:right w:val="single" w:sz="4" w:space="0" w:color="000000"/>
            </w:tcBorders>
            <w:vAlign w:val="center"/>
          </w:tcPr>
          <w:p w14:paraId="1950FA6E"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特等奖</w:t>
            </w:r>
          </w:p>
        </w:tc>
      </w:tr>
      <w:tr w:rsidR="006845D6" w14:paraId="19BCA011" w14:textId="77777777">
        <w:trPr>
          <w:trHeight w:val="933"/>
        </w:trPr>
        <w:tc>
          <w:tcPr>
            <w:tcW w:w="787" w:type="dxa"/>
            <w:tcBorders>
              <w:top w:val="single" w:sz="4" w:space="0" w:color="000000"/>
              <w:left w:val="single" w:sz="4" w:space="0" w:color="000000"/>
              <w:bottom w:val="single" w:sz="4" w:space="0" w:color="000000"/>
              <w:right w:val="single" w:sz="4" w:space="0" w:color="000000"/>
            </w:tcBorders>
            <w:vAlign w:val="center"/>
          </w:tcPr>
          <w:p w14:paraId="3E9A2376"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56EC6B1A"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数智赋能、虚仿践实：开放教育会计专业群实践教学模式重构与应用</w:t>
            </w:r>
          </w:p>
        </w:tc>
        <w:tc>
          <w:tcPr>
            <w:tcW w:w="8295" w:type="dxa"/>
            <w:tcBorders>
              <w:top w:val="single" w:sz="4" w:space="0" w:color="000000"/>
              <w:left w:val="single" w:sz="4" w:space="0" w:color="000000"/>
              <w:bottom w:val="single" w:sz="4" w:space="0" w:color="000000"/>
              <w:right w:val="single" w:sz="4" w:space="0" w:color="000000"/>
            </w:tcBorders>
            <w:vAlign w:val="center"/>
          </w:tcPr>
          <w:p w14:paraId="42DE6900"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刘璇璇、丁唯佳、邰凌楠、杨世鉴、刘志芳、张晓晨、刘宏欣、</w:t>
            </w:r>
            <w:r>
              <w:rPr>
                <w:rFonts w:ascii="Times New Roman" w:eastAsia="仿宋_GB2312" w:hAnsi="Times New Roman"/>
                <w:color w:val="000000"/>
              </w:rPr>
              <w:t>白</w:t>
            </w:r>
            <w:r>
              <w:rPr>
                <w:rFonts w:ascii="Times New Roman" w:eastAsia="仿宋_GB2312" w:hAnsi="Times New Roman"/>
                <w:color w:val="000000"/>
              </w:rPr>
              <w:t>雪、徐金海、朱煜、康萍、李飞、刘春梅</w:t>
            </w:r>
          </w:p>
        </w:tc>
        <w:tc>
          <w:tcPr>
            <w:tcW w:w="1020" w:type="dxa"/>
            <w:tcBorders>
              <w:top w:val="single" w:sz="4" w:space="0" w:color="000000"/>
              <w:left w:val="single" w:sz="4" w:space="0" w:color="000000"/>
              <w:bottom w:val="single" w:sz="4" w:space="0" w:color="000000"/>
              <w:right w:val="single" w:sz="4" w:space="0" w:color="000000"/>
            </w:tcBorders>
            <w:vAlign w:val="center"/>
          </w:tcPr>
          <w:p w14:paraId="703F1ECA" w14:textId="77777777" w:rsidR="006845D6" w:rsidRDefault="008D071A">
            <w:pPr>
              <w:pStyle w:val="a3"/>
              <w:widowControl/>
              <w:snapToGrid w:val="0"/>
              <w:jc w:val="center"/>
              <w:rPr>
                <w:rFonts w:ascii="Times New Roman" w:eastAsia="仿宋_GB2312" w:hAnsi="Times New Roman"/>
                <w:color w:val="000000"/>
                <w:kern w:val="2"/>
              </w:rPr>
            </w:pPr>
            <w:r>
              <w:rPr>
                <w:rFonts w:ascii="Times New Roman" w:eastAsia="仿宋_GB2312" w:hAnsi="Times New Roman"/>
                <w:color w:val="000000"/>
                <w:kern w:val="2"/>
              </w:rPr>
              <w:t>一等奖</w:t>
            </w:r>
          </w:p>
        </w:tc>
      </w:tr>
      <w:tr w:rsidR="006845D6" w14:paraId="75AB8ED1" w14:textId="77777777">
        <w:trPr>
          <w:trHeight w:val="933"/>
        </w:trPr>
        <w:tc>
          <w:tcPr>
            <w:tcW w:w="787" w:type="dxa"/>
            <w:tcBorders>
              <w:top w:val="single" w:sz="4" w:space="0" w:color="000000"/>
              <w:left w:val="single" w:sz="4" w:space="0" w:color="000000"/>
              <w:bottom w:val="single" w:sz="4" w:space="0" w:color="000000"/>
              <w:right w:val="single" w:sz="4" w:space="0" w:color="000000"/>
            </w:tcBorders>
            <w:vAlign w:val="center"/>
          </w:tcPr>
          <w:p w14:paraId="3A9CB158"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735B2D2F" w14:textId="77777777" w:rsidR="006845D6" w:rsidRDefault="008D071A">
            <w:pPr>
              <w:pStyle w:val="a3"/>
              <w:widowControl/>
              <w:snapToGrid w:val="0"/>
              <w:rPr>
                <w:rFonts w:ascii="Times New Roman" w:eastAsia="仿宋_GB2312" w:hAnsi="Times New Roman"/>
                <w:color w:val="000000"/>
                <w:kern w:val="2"/>
              </w:rPr>
            </w:pPr>
            <w:r>
              <w:rPr>
                <w:rFonts w:ascii="Times New Roman" w:eastAsia="仿宋_GB2312" w:hAnsi="Times New Roman"/>
                <w:color w:val="000000"/>
              </w:rPr>
              <w:t>终身学习视域下虚拟教研室引领的课程形态创新实践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6E7B1AAF" w14:textId="77777777" w:rsidR="006845D6" w:rsidRDefault="008D071A">
            <w:pPr>
              <w:pStyle w:val="a3"/>
              <w:widowControl/>
              <w:snapToGrid w:val="0"/>
              <w:rPr>
                <w:rFonts w:ascii="Times New Roman" w:eastAsia="仿宋_GB2312" w:hAnsi="Times New Roman"/>
                <w:color w:val="000000"/>
                <w:kern w:val="2"/>
              </w:rPr>
            </w:pPr>
            <w:r>
              <w:rPr>
                <w:rFonts w:ascii="Times New Roman" w:eastAsia="仿宋_GB2312" w:hAnsi="Times New Roman"/>
                <w:color w:val="000000"/>
              </w:rPr>
              <w:t>韩艳辉、曾建松、杨新璐、余艳霞、许佩彤、张智鹏、田俊岩、傅华世、章文捷、李珊珊、方轶群、马俊玉、李程程、章洋、覃春</w:t>
            </w:r>
          </w:p>
        </w:tc>
        <w:tc>
          <w:tcPr>
            <w:tcW w:w="1020" w:type="dxa"/>
            <w:tcBorders>
              <w:top w:val="single" w:sz="4" w:space="0" w:color="000000"/>
              <w:left w:val="single" w:sz="4" w:space="0" w:color="000000"/>
              <w:bottom w:val="single" w:sz="4" w:space="0" w:color="000000"/>
              <w:right w:val="single" w:sz="4" w:space="0" w:color="000000"/>
            </w:tcBorders>
            <w:vAlign w:val="center"/>
          </w:tcPr>
          <w:p w14:paraId="3E1D57F9" w14:textId="77777777" w:rsidR="006845D6" w:rsidRDefault="008D071A">
            <w:pPr>
              <w:pStyle w:val="a3"/>
              <w:widowControl/>
              <w:snapToGrid w:val="0"/>
              <w:jc w:val="center"/>
              <w:rPr>
                <w:rFonts w:ascii="Times New Roman" w:eastAsia="仿宋_GB2312" w:hAnsi="Times New Roman"/>
                <w:color w:val="000000"/>
                <w:kern w:val="2"/>
              </w:rPr>
            </w:pPr>
            <w:r>
              <w:rPr>
                <w:rFonts w:ascii="Times New Roman" w:eastAsia="仿宋_GB2312" w:hAnsi="Times New Roman"/>
                <w:color w:val="000000"/>
                <w:kern w:val="2"/>
              </w:rPr>
              <w:t>一等奖</w:t>
            </w:r>
          </w:p>
        </w:tc>
      </w:tr>
      <w:tr w:rsidR="006845D6" w14:paraId="43983FD1" w14:textId="77777777">
        <w:trPr>
          <w:trHeight w:val="933"/>
        </w:trPr>
        <w:tc>
          <w:tcPr>
            <w:tcW w:w="787" w:type="dxa"/>
            <w:tcBorders>
              <w:top w:val="single" w:sz="4" w:space="0" w:color="000000"/>
              <w:left w:val="single" w:sz="4" w:space="0" w:color="000000"/>
              <w:bottom w:val="single" w:sz="4" w:space="0" w:color="000000"/>
              <w:right w:val="single" w:sz="4" w:space="0" w:color="000000"/>
            </w:tcBorders>
            <w:vAlign w:val="center"/>
          </w:tcPr>
          <w:p w14:paraId="16CEDA17"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211FF90D"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思政引领、数智赋能、跨专业</w:t>
            </w:r>
            <w:r>
              <w:rPr>
                <w:rFonts w:ascii="Times New Roman" w:eastAsia="仿宋_GB2312" w:hAnsi="Times New Roman"/>
                <w:color w:val="000000"/>
              </w:rPr>
              <w:t>税收类</w:t>
            </w:r>
            <w:r>
              <w:rPr>
                <w:rFonts w:ascii="Times New Roman" w:eastAsia="仿宋_GB2312" w:hAnsi="Times New Roman"/>
                <w:color w:val="000000"/>
              </w:rPr>
              <w:t>课程群一体化建设创新与实践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433D529F"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刘志芳、杨世鉴、孟宪宇、丁唯佳、徐金海、王佳、赵昶、刘腾飞、苗会永、梁杰、古小华、李薇、冯立国</w:t>
            </w:r>
          </w:p>
        </w:tc>
        <w:tc>
          <w:tcPr>
            <w:tcW w:w="1020" w:type="dxa"/>
            <w:tcBorders>
              <w:top w:val="single" w:sz="4" w:space="0" w:color="000000"/>
              <w:left w:val="single" w:sz="4" w:space="0" w:color="000000"/>
              <w:bottom w:val="single" w:sz="4" w:space="0" w:color="000000"/>
              <w:right w:val="single" w:sz="4" w:space="0" w:color="000000"/>
            </w:tcBorders>
            <w:vAlign w:val="center"/>
          </w:tcPr>
          <w:p w14:paraId="44940500" w14:textId="77777777" w:rsidR="006845D6" w:rsidRDefault="008D071A">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sz w:val="24"/>
              </w:rPr>
              <w:t>一等奖</w:t>
            </w:r>
          </w:p>
        </w:tc>
      </w:tr>
      <w:tr w:rsidR="006845D6" w14:paraId="5629D80A" w14:textId="77777777">
        <w:trPr>
          <w:trHeight w:val="1213"/>
        </w:trPr>
        <w:tc>
          <w:tcPr>
            <w:tcW w:w="787" w:type="dxa"/>
            <w:tcBorders>
              <w:top w:val="single" w:sz="4" w:space="0" w:color="000000"/>
              <w:left w:val="single" w:sz="4" w:space="0" w:color="000000"/>
              <w:bottom w:val="single" w:sz="4" w:space="0" w:color="000000"/>
              <w:right w:val="single" w:sz="4" w:space="0" w:color="000000"/>
            </w:tcBorders>
            <w:vAlign w:val="center"/>
          </w:tcPr>
          <w:p w14:paraId="3D8FFFAF"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7B790F2E" w14:textId="77777777" w:rsidR="006845D6" w:rsidRDefault="008D071A">
            <w:pPr>
              <w:pStyle w:val="a3"/>
              <w:widowControl/>
              <w:snapToGrid w:val="0"/>
              <w:rPr>
                <w:rFonts w:ascii="Times New Roman" w:eastAsia="仿宋_GB2312" w:hAnsi="Times New Roman"/>
                <w:color w:val="000000"/>
                <w:kern w:val="2"/>
              </w:rPr>
            </w:pPr>
            <w:r>
              <w:rPr>
                <w:rFonts w:ascii="Times New Roman" w:eastAsia="仿宋_GB2312" w:hAnsi="Times New Roman"/>
              </w:rPr>
              <w:t>VIBRANT</w:t>
            </w:r>
            <w:r>
              <w:rPr>
                <w:rFonts w:ascii="Times New Roman" w:eastAsia="仿宋_GB2312" w:hAnsi="Times New Roman"/>
              </w:rPr>
              <w:t>（积极学习生态）：新型老年大学教学模式的创新与实践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711708D3" w14:textId="77777777" w:rsidR="006845D6" w:rsidRDefault="008D071A">
            <w:pPr>
              <w:pStyle w:val="a3"/>
              <w:widowControl/>
              <w:snapToGrid w:val="0"/>
              <w:rPr>
                <w:rFonts w:ascii="Times New Roman" w:eastAsia="仿宋_GB2312" w:hAnsi="Times New Roman"/>
                <w:color w:val="000000"/>
                <w:kern w:val="2"/>
              </w:rPr>
            </w:pPr>
            <w:r>
              <w:rPr>
                <w:rFonts w:ascii="Times New Roman" w:eastAsia="仿宋_GB2312" w:hAnsi="Times New Roman"/>
              </w:rPr>
              <w:t>范贤睿、温书宇、刘彩梅、田素霞、王硕、韦鹏、张翔宇、姜海燕、于晶、彭喜波、汪会盛、吴盛雄、王冲、闫俊、杨晓泽、王砚章、马艺宁、石运志、刘小楠、彭彤</w:t>
            </w:r>
            <w:r>
              <w:rPr>
                <w:rFonts w:ascii="Times New Roman" w:eastAsia="仿宋_GB2312" w:hAnsi="Times New Roman"/>
              </w:rPr>
              <w:t>、</w:t>
            </w:r>
            <w:r>
              <w:rPr>
                <w:rFonts w:ascii="Times New Roman" w:eastAsia="仿宋_GB2312" w:hAnsi="Times New Roman"/>
              </w:rPr>
              <w:t>杨守君</w:t>
            </w:r>
          </w:p>
        </w:tc>
        <w:tc>
          <w:tcPr>
            <w:tcW w:w="1020" w:type="dxa"/>
            <w:tcBorders>
              <w:top w:val="single" w:sz="4" w:space="0" w:color="000000"/>
              <w:left w:val="single" w:sz="4" w:space="0" w:color="000000"/>
              <w:bottom w:val="single" w:sz="4" w:space="0" w:color="000000"/>
              <w:right w:val="single" w:sz="4" w:space="0" w:color="000000"/>
            </w:tcBorders>
            <w:vAlign w:val="center"/>
          </w:tcPr>
          <w:p w14:paraId="3D44E424" w14:textId="77777777" w:rsidR="006845D6" w:rsidRDefault="008D071A">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sz w:val="24"/>
              </w:rPr>
              <w:t>一等奖</w:t>
            </w:r>
          </w:p>
        </w:tc>
      </w:tr>
      <w:tr w:rsidR="006845D6" w14:paraId="27BCBC1E" w14:textId="77777777">
        <w:trPr>
          <w:trHeight w:val="933"/>
        </w:trPr>
        <w:tc>
          <w:tcPr>
            <w:tcW w:w="787" w:type="dxa"/>
            <w:tcBorders>
              <w:top w:val="single" w:sz="4" w:space="0" w:color="000000"/>
              <w:left w:val="single" w:sz="4" w:space="0" w:color="000000"/>
              <w:bottom w:val="single" w:sz="4" w:space="0" w:color="000000"/>
              <w:right w:val="single" w:sz="4" w:space="0" w:color="000000"/>
            </w:tcBorders>
            <w:vAlign w:val="center"/>
          </w:tcPr>
          <w:p w14:paraId="33F84FE3"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30B5FF08" w14:textId="77777777" w:rsidR="006845D6" w:rsidRDefault="008D071A">
            <w:pPr>
              <w:pStyle w:val="a3"/>
              <w:widowControl/>
              <w:snapToGrid w:val="0"/>
              <w:rPr>
                <w:rFonts w:ascii="Times New Roman" w:eastAsia="仿宋_GB2312" w:hAnsi="Times New Roman"/>
                <w:color w:val="000000"/>
                <w:kern w:val="2"/>
              </w:rPr>
            </w:pPr>
            <w:r>
              <w:rPr>
                <w:rFonts w:ascii="Times New Roman" w:eastAsia="仿宋_GB2312" w:hAnsi="Times New Roman"/>
                <w:color w:val="000000"/>
              </w:rPr>
              <w:t>“</w:t>
            </w:r>
            <w:r>
              <w:rPr>
                <w:rFonts w:ascii="Times New Roman" w:eastAsia="仿宋_GB2312" w:hAnsi="Times New Roman"/>
                <w:color w:val="000000"/>
              </w:rPr>
              <w:t>岗位驱动</w:t>
            </w:r>
            <w:r>
              <w:rPr>
                <w:rFonts w:ascii="Times New Roman" w:eastAsia="仿宋_GB2312" w:hAnsi="Times New Roman"/>
                <w:color w:val="000000"/>
              </w:rPr>
              <w:t xml:space="preserve"> </w:t>
            </w:r>
            <w:r>
              <w:rPr>
                <w:rFonts w:ascii="Times New Roman" w:eastAsia="仿宋_GB2312" w:hAnsi="Times New Roman"/>
                <w:color w:val="000000"/>
              </w:rPr>
              <w:t>素养融合</w:t>
            </w:r>
            <w:r>
              <w:rPr>
                <w:rFonts w:ascii="Times New Roman" w:eastAsia="仿宋_GB2312" w:hAnsi="Times New Roman"/>
                <w:color w:val="000000"/>
              </w:rPr>
              <w:t>”—</w:t>
            </w:r>
            <w:r>
              <w:rPr>
                <w:rFonts w:ascii="Times New Roman" w:eastAsia="仿宋_GB2312" w:hAnsi="Times New Roman"/>
                <w:color w:val="000000"/>
              </w:rPr>
              <w:t>在职护士社区护理学课程思政教学改革与实践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5556632F" w14:textId="77777777" w:rsidR="006845D6" w:rsidRDefault="008D071A">
            <w:pPr>
              <w:pStyle w:val="a3"/>
              <w:widowControl/>
              <w:snapToGrid w:val="0"/>
              <w:rPr>
                <w:rFonts w:ascii="Times New Roman" w:eastAsia="仿宋_GB2312" w:hAnsi="Times New Roman"/>
                <w:color w:val="000000"/>
                <w:kern w:val="2"/>
              </w:rPr>
            </w:pPr>
            <w:r>
              <w:rPr>
                <w:rFonts w:ascii="Times New Roman" w:eastAsia="仿宋_GB2312" w:hAnsi="Times New Roman"/>
                <w:color w:val="000000"/>
              </w:rPr>
              <w:t>唐已婷、李天慧、黄蓓、郑晓燕、张安、史永博、王倩</w:t>
            </w:r>
          </w:p>
        </w:tc>
        <w:tc>
          <w:tcPr>
            <w:tcW w:w="1020" w:type="dxa"/>
            <w:tcBorders>
              <w:top w:val="single" w:sz="4" w:space="0" w:color="000000"/>
              <w:left w:val="single" w:sz="4" w:space="0" w:color="000000"/>
              <w:bottom w:val="single" w:sz="4" w:space="0" w:color="000000"/>
              <w:right w:val="single" w:sz="4" w:space="0" w:color="000000"/>
            </w:tcBorders>
            <w:vAlign w:val="center"/>
          </w:tcPr>
          <w:p w14:paraId="2758873A" w14:textId="77777777" w:rsidR="006845D6" w:rsidRDefault="008D071A">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sz w:val="24"/>
              </w:rPr>
              <w:t>一等奖</w:t>
            </w:r>
          </w:p>
        </w:tc>
      </w:tr>
      <w:tr w:rsidR="006845D6" w14:paraId="1E0B0A92" w14:textId="77777777">
        <w:trPr>
          <w:trHeight w:val="1157"/>
        </w:trPr>
        <w:tc>
          <w:tcPr>
            <w:tcW w:w="787" w:type="dxa"/>
            <w:tcBorders>
              <w:top w:val="single" w:sz="4" w:space="0" w:color="000000"/>
              <w:left w:val="single" w:sz="4" w:space="0" w:color="000000"/>
              <w:bottom w:val="single" w:sz="4" w:space="0" w:color="000000"/>
              <w:right w:val="single" w:sz="4" w:space="0" w:color="000000"/>
            </w:tcBorders>
            <w:vAlign w:val="center"/>
          </w:tcPr>
          <w:p w14:paraId="575D4D93"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20D5D476" w14:textId="77777777" w:rsidR="006845D6" w:rsidRDefault="008D071A">
            <w:pPr>
              <w:pStyle w:val="a3"/>
              <w:widowControl/>
              <w:snapToGrid w:val="0"/>
              <w:rPr>
                <w:rFonts w:ascii="Times New Roman" w:eastAsia="仿宋_GB2312" w:hAnsi="Times New Roman"/>
                <w:color w:val="000000"/>
                <w:kern w:val="2"/>
              </w:rPr>
            </w:pPr>
            <w:r>
              <w:rPr>
                <w:rFonts w:ascii="Times New Roman" w:eastAsia="仿宋_GB2312" w:hAnsi="Times New Roman"/>
              </w:rPr>
              <w:t>教育数字化战略下大规模科学教育普惠路径探索</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院士讲堂</w:t>
            </w:r>
            <w:r>
              <w:rPr>
                <w:rFonts w:ascii="Times New Roman" w:eastAsia="仿宋_GB2312" w:hAnsi="Times New Roman"/>
              </w:rPr>
              <w:t>”</w:t>
            </w:r>
            <w:r>
              <w:rPr>
                <w:rFonts w:ascii="Times New Roman" w:eastAsia="仿宋_GB2312" w:hAnsi="Times New Roman"/>
              </w:rPr>
              <w:t>育人实践与经验</w:t>
            </w:r>
          </w:p>
        </w:tc>
        <w:tc>
          <w:tcPr>
            <w:tcW w:w="8295" w:type="dxa"/>
            <w:tcBorders>
              <w:top w:val="single" w:sz="4" w:space="0" w:color="000000"/>
              <w:left w:val="single" w:sz="4" w:space="0" w:color="000000"/>
              <w:bottom w:val="single" w:sz="4" w:space="0" w:color="000000"/>
              <w:right w:val="single" w:sz="4" w:space="0" w:color="000000"/>
            </w:tcBorders>
            <w:vAlign w:val="center"/>
          </w:tcPr>
          <w:p w14:paraId="7526E3C4" w14:textId="77777777" w:rsidR="006845D6" w:rsidRDefault="008D071A">
            <w:pPr>
              <w:jc w:val="left"/>
              <w:rPr>
                <w:rFonts w:ascii="Times New Roman" w:eastAsia="仿宋_GB2312" w:hAnsi="Times New Roman"/>
                <w:color w:val="000000"/>
                <w:sz w:val="24"/>
              </w:rPr>
            </w:pPr>
            <w:r>
              <w:rPr>
                <w:rFonts w:ascii="Times New Roman" w:eastAsia="仿宋_GB2312" w:hAnsi="Times New Roman"/>
                <w:sz w:val="24"/>
              </w:rPr>
              <w:t>李薇</w:t>
            </w:r>
            <w:r>
              <w:rPr>
                <w:rFonts w:ascii="Times New Roman" w:eastAsia="仿宋_GB2312" w:hAnsi="Times New Roman"/>
                <w:sz w:val="24"/>
              </w:rPr>
              <w:t>、</w:t>
            </w:r>
            <w:r>
              <w:rPr>
                <w:rFonts w:ascii="Times New Roman" w:eastAsia="仿宋_GB2312" w:hAnsi="Times New Roman"/>
                <w:sz w:val="24"/>
              </w:rPr>
              <w:t>冯立国</w:t>
            </w:r>
            <w:r>
              <w:rPr>
                <w:rFonts w:ascii="Times New Roman" w:eastAsia="仿宋_GB2312" w:hAnsi="Times New Roman"/>
                <w:sz w:val="24"/>
              </w:rPr>
              <w:t>、</w:t>
            </w:r>
            <w:r>
              <w:rPr>
                <w:rFonts w:ascii="Times New Roman" w:eastAsia="仿宋_GB2312" w:hAnsi="Times New Roman"/>
                <w:sz w:val="24"/>
              </w:rPr>
              <w:t>金涌</w:t>
            </w:r>
            <w:r>
              <w:rPr>
                <w:rFonts w:ascii="Times New Roman" w:eastAsia="仿宋_GB2312" w:hAnsi="Times New Roman"/>
                <w:sz w:val="24"/>
              </w:rPr>
              <w:t>、</w:t>
            </w:r>
            <w:r>
              <w:rPr>
                <w:rFonts w:ascii="Times New Roman" w:eastAsia="仿宋_GB2312" w:hAnsi="Times New Roman"/>
                <w:sz w:val="24"/>
              </w:rPr>
              <w:t>马强</w:t>
            </w:r>
            <w:r>
              <w:rPr>
                <w:rFonts w:ascii="Times New Roman" w:eastAsia="仿宋_GB2312" w:hAnsi="Times New Roman"/>
                <w:sz w:val="24"/>
              </w:rPr>
              <w:t>、</w:t>
            </w:r>
            <w:r>
              <w:rPr>
                <w:rFonts w:ascii="Times New Roman" w:eastAsia="仿宋_GB2312" w:hAnsi="Times New Roman"/>
                <w:sz w:val="24"/>
              </w:rPr>
              <w:t>古依莎娜</w:t>
            </w:r>
            <w:r>
              <w:rPr>
                <w:rFonts w:ascii="Times New Roman" w:eastAsia="仿宋_GB2312" w:hAnsi="Times New Roman"/>
                <w:sz w:val="24"/>
              </w:rPr>
              <w:t>、</w:t>
            </w:r>
            <w:r>
              <w:rPr>
                <w:rFonts w:ascii="Times New Roman" w:eastAsia="仿宋_GB2312" w:hAnsi="Times New Roman"/>
                <w:sz w:val="24"/>
              </w:rPr>
              <w:t>王宇</w:t>
            </w:r>
            <w:r>
              <w:rPr>
                <w:rFonts w:ascii="Times New Roman" w:eastAsia="仿宋_GB2312" w:hAnsi="Times New Roman"/>
                <w:sz w:val="24"/>
              </w:rPr>
              <w:t>、</w:t>
            </w:r>
            <w:r>
              <w:rPr>
                <w:rFonts w:ascii="Times New Roman" w:eastAsia="仿宋_GB2312" w:hAnsi="Times New Roman"/>
                <w:sz w:val="24"/>
              </w:rPr>
              <w:t>安薇</w:t>
            </w:r>
            <w:r>
              <w:rPr>
                <w:rFonts w:ascii="Times New Roman" w:eastAsia="仿宋_GB2312" w:hAnsi="Times New Roman"/>
                <w:sz w:val="24"/>
              </w:rPr>
              <w:t>、</w:t>
            </w:r>
            <w:r>
              <w:rPr>
                <w:rFonts w:ascii="Times New Roman" w:eastAsia="仿宋_GB2312" w:hAnsi="Times New Roman"/>
                <w:sz w:val="24"/>
              </w:rPr>
              <w:t>程罡</w:t>
            </w:r>
            <w:r>
              <w:rPr>
                <w:rFonts w:ascii="Times New Roman" w:eastAsia="仿宋_GB2312" w:hAnsi="Times New Roman"/>
                <w:sz w:val="24"/>
              </w:rPr>
              <w:t>、</w:t>
            </w:r>
            <w:r>
              <w:rPr>
                <w:rFonts w:ascii="Times New Roman" w:eastAsia="仿宋_GB2312" w:hAnsi="Times New Roman"/>
                <w:sz w:val="24"/>
              </w:rPr>
              <w:t>杜若</w:t>
            </w:r>
            <w:r>
              <w:rPr>
                <w:rFonts w:ascii="Times New Roman" w:eastAsia="仿宋_GB2312" w:hAnsi="Times New Roman"/>
                <w:sz w:val="24"/>
              </w:rPr>
              <w:t>、</w:t>
            </w:r>
            <w:r>
              <w:rPr>
                <w:rFonts w:ascii="Times New Roman" w:eastAsia="仿宋_GB2312" w:hAnsi="Times New Roman"/>
                <w:sz w:val="24"/>
              </w:rPr>
              <w:t>邵运达</w:t>
            </w:r>
            <w:r>
              <w:rPr>
                <w:rFonts w:ascii="Times New Roman" w:eastAsia="仿宋_GB2312" w:hAnsi="Times New Roman"/>
                <w:sz w:val="24"/>
              </w:rPr>
              <w:t>、</w:t>
            </w:r>
            <w:r>
              <w:rPr>
                <w:rFonts w:ascii="Times New Roman" w:eastAsia="仿宋_GB2312" w:hAnsi="Times New Roman"/>
                <w:sz w:val="24"/>
              </w:rPr>
              <w:t>李广德</w:t>
            </w:r>
            <w:r>
              <w:rPr>
                <w:rFonts w:ascii="Times New Roman" w:eastAsia="仿宋_GB2312" w:hAnsi="Times New Roman"/>
                <w:sz w:val="24"/>
              </w:rPr>
              <w:t>、</w:t>
            </w:r>
            <w:r>
              <w:rPr>
                <w:rFonts w:ascii="Times New Roman" w:eastAsia="仿宋_GB2312" w:hAnsi="Times New Roman"/>
                <w:sz w:val="24"/>
              </w:rPr>
              <w:t>张遐</w:t>
            </w:r>
            <w:r>
              <w:rPr>
                <w:rFonts w:ascii="Times New Roman" w:eastAsia="仿宋_GB2312" w:hAnsi="Times New Roman"/>
                <w:sz w:val="24"/>
              </w:rPr>
              <w:t>、</w:t>
            </w:r>
            <w:r>
              <w:rPr>
                <w:rFonts w:ascii="Times New Roman" w:eastAsia="仿宋_GB2312" w:hAnsi="Times New Roman"/>
                <w:sz w:val="24"/>
              </w:rPr>
              <w:t>赵琦</w:t>
            </w:r>
            <w:r>
              <w:rPr>
                <w:rFonts w:ascii="Times New Roman" w:eastAsia="仿宋_GB2312" w:hAnsi="Times New Roman"/>
                <w:sz w:val="24"/>
              </w:rPr>
              <w:t>、</w:t>
            </w:r>
            <w:r>
              <w:rPr>
                <w:rFonts w:ascii="Times New Roman" w:eastAsia="仿宋_GB2312" w:hAnsi="Times New Roman"/>
                <w:sz w:val="24"/>
              </w:rPr>
              <w:t>周翔</w:t>
            </w:r>
            <w:r>
              <w:rPr>
                <w:rFonts w:ascii="Times New Roman" w:eastAsia="仿宋_GB2312" w:hAnsi="Times New Roman"/>
                <w:sz w:val="24"/>
              </w:rPr>
              <w:t>、</w:t>
            </w:r>
            <w:r>
              <w:rPr>
                <w:rFonts w:ascii="Times New Roman" w:eastAsia="仿宋_GB2312" w:hAnsi="Times New Roman"/>
                <w:sz w:val="24"/>
              </w:rPr>
              <w:t>周婉月</w:t>
            </w:r>
            <w:r>
              <w:rPr>
                <w:rFonts w:ascii="Times New Roman" w:eastAsia="仿宋_GB2312" w:hAnsi="Times New Roman"/>
                <w:sz w:val="24"/>
              </w:rPr>
              <w:t>、</w:t>
            </w:r>
            <w:r>
              <w:rPr>
                <w:rFonts w:ascii="Times New Roman" w:eastAsia="仿宋_GB2312" w:hAnsi="Times New Roman"/>
                <w:sz w:val="24"/>
              </w:rPr>
              <w:t>李蕾</w:t>
            </w:r>
            <w:r>
              <w:rPr>
                <w:rFonts w:ascii="Times New Roman" w:eastAsia="仿宋_GB2312" w:hAnsi="Times New Roman"/>
                <w:sz w:val="24"/>
              </w:rPr>
              <w:t>、</w:t>
            </w:r>
            <w:r>
              <w:rPr>
                <w:rFonts w:ascii="Times New Roman" w:eastAsia="仿宋_GB2312" w:hAnsi="Times New Roman"/>
                <w:sz w:val="24"/>
              </w:rPr>
              <w:t>陈东毅</w:t>
            </w:r>
            <w:r>
              <w:rPr>
                <w:rFonts w:ascii="Times New Roman" w:eastAsia="仿宋_GB2312" w:hAnsi="Times New Roman"/>
                <w:sz w:val="24"/>
              </w:rPr>
              <w:t>、</w:t>
            </w:r>
            <w:r>
              <w:rPr>
                <w:rFonts w:ascii="Times New Roman" w:eastAsia="仿宋_GB2312" w:hAnsi="Times New Roman"/>
                <w:sz w:val="24"/>
              </w:rPr>
              <w:t>王晓丹</w:t>
            </w:r>
            <w:r>
              <w:rPr>
                <w:rFonts w:ascii="Times New Roman" w:eastAsia="仿宋_GB2312" w:hAnsi="Times New Roman"/>
                <w:sz w:val="24"/>
              </w:rPr>
              <w:t>、</w:t>
            </w:r>
            <w:r>
              <w:rPr>
                <w:rFonts w:ascii="Times New Roman" w:eastAsia="仿宋_GB2312" w:hAnsi="Times New Roman"/>
                <w:sz w:val="24"/>
              </w:rPr>
              <w:t>杨伟</w:t>
            </w:r>
            <w:r>
              <w:rPr>
                <w:rFonts w:ascii="Times New Roman" w:eastAsia="仿宋_GB2312" w:hAnsi="Times New Roman"/>
                <w:sz w:val="24"/>
              </w:rPr>
              <w:t>、</w:t>
            </w:r>
            <w:r>
              <w:rPr>
                <w:rFonts w:ascii="Times New Roman" w:eastAsia="仿宋_GB2312" w:hAnsi="Times New Roman"/>
                <w:sz w:val="24"/>
              </w:rPr>
              <w:t>胡莉萍</w:t>
            </w:r>
            <w:r>
              <w:rPr>
                <w:rFonts w:ascii="Times New Roman" w:eastAsia="仿宋_GB2312" w:hAnsi="Times New Roman"/>
                <w:sz w:val="24"/>
              </w:rPr>
              <w:t>、</w:t>
            </w:r>
            <w:r>
              <w:rPr>
                <w:rFonts w:ascii="Times New Roman" w:eastAsia="仿宋_GB2312" w:hAnsi="Times New Roman"/>
                <w:sz w:val="24"/>
              </w:rPr>
              <w:t>司尚荣</w:t>
            </w:r>
          </w:p>
        </w:tc>
        <w:tc>
          <w:tcPr>
            <w:tcW w:w="1020" w:type="dxa"/>
            <w:tcBorders>
              <w:top w:val="single" w:sz="4" w:space="0" w:color="000000"/>
              <w:left w:val="single" w:sz="4" w:space="0" w:color="000000"/>
              <w:bottom w:val="single" w:sz="4" w:space="0" w:color="000000"/>
              <w:right w:val="single" w:sz="4" w:space="0" w:color="000000"/>
            </w:tcBorders>
            <w:vAlign w:val="center"/>
          </w:tcPr>
          <w:p w14:paraId="6B78FE46" w14:textId="77777777" w:rsidR="006845D6" w:rsidRDefault="008D071A">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sz w:val="24"/>
              </w:rPr>
              <w:t>一等奖</w:t>
            </w:r>
          </w:p>
        </w:tc>
      </w:tr>
      <w:tr w:rsidR="006845D6" w14:paraId="424CCCC8" w14:textId="77777777">
        <w:trPr>
          <w:trHeight w:val="933"/>
        </w:trPr>
        <w:tc>
          <w:tcPr>
            <w:tcW w:w="787" w:type="dxa"/>
            <w:tcBorders>
              <w:top w:val="single" w:sz="4" w:space="0" w:color="000000"/>
              <w:left w:val="single" w:sz="4" w:space="0" w:color="000000"/>
              <w:bottom w:val="single" w:sz="4" w:space="0" w:color="000000"/>
              <w:right w:val="single" w:sz="4" w:space="0" w:color="000000"/>
            </w:tcBorders>
            <w:vAlign w:val="center"/>
          </w:tcPr>
          <w:p w14:paraId="1C34B5BD"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3CFD07B6" w14:textId="77777777" w:rsidR="006845D6" w:rsidRDefault="008D071A">
            <w:pPr>
              <w:pStyle w:val="a3"/>
              <w:widowControl/>
              <w:snapToGrid w:val="0"/>
              <w:rPr>
                <w:rFonts w:ascii="Times New Roman" w:eastAsia="仿宋_GB2312" w:hAnsi="Times New Roman"/>
                <w:color w:val="000000"/>
                <w:kern w:val="2"/>
              </w:rPr>
            </w:pPr>
            <w:r>
              <w:rPr>
                <w:rFonts w:ascii="Times New Roman" w:eastAsia="仿宋_GB2312" w:hAnsi="Times New Roman"/>
                <w:color w:val="000000"/>
              </w:rPr>
              <w:t>家政提质扩容背景下从业人员岗位技能与学历双提升人才培养模式改革实践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09A2AAC2" w14:textId="77777777" w:rsidR="006845D6" w:rsidRDefault="008D071A">
            <w:pPr>
              <w:pStyle w:val="a3"/>
              <w:widowControl/>
              <w:snapToGrid w:val="0"/>
              <w:rPr>
                <w:rFonts w:ascii="Times New Roman" w:eastAsia="仿宋_GB2312" w:hAnsi="Times New Roman"/>
                <w:color w:val="000000"/>
                <w:kern w:val="2"/>
              </w:rPr>
            </w:pPr>
            <w:r>
              <w:rPr>
                <w:rFonts w:ascii="Times New Roman" w:eastAsia="仿宋_GB2312" w:hAnsi="Times New Roman"/>
                <w:color w:val="000000"/>
              </w:rPr>
              <w:t>汪启富、潘红艳、王然、张翀、郭伟、杜若、李曙光、季欣、王丽娜、董素娟、张晓英、蔡利松、李令群、谢云霞</w:t>
            </w:r>
          </w:p>
        </w:tc>
        <w:tc>
          <w:tcPr>
            <w:tcW w:w="1020" w:type="dxa"/>
            <w:tcBorders>
              <w:top w:val="single" w:sz="4" w:space="0" w:color="000000"/>
              <w:left w:val="single" w:sz="4" w:space="0" w:color="000000"/>
              <w:bottom w:val="single" w:sz="4" w:space="0" w:color="000000"/>
              <w:right w:val="single" w:sz="4" w:space="0" w:color="000000"/>
            </w:tcBorders>
            <w:vAlign w:val="center"/>
          </w:tcPr>
          <w:p w14:paraId="019B8150" w14:textId="77777777" w:rsidR="006845D6" w:rsidRDefault="008D071A">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sz w:val="24"/>
              </w:rPr>
              <w:t>一等奖</w:t>
            </w:r>
          </w:p>
        </w:tc>
      </w:tr>
      <w:tr w:rsidR="006845D6" w14:paraId="5C82A6A2" w14:textId="77777777">
        <w:trPr>
          <w:trHeight w:val="933"/>
        </w:trPr>
        <w:tc>
          <w:tcPr>
            <w:tcW w:w="787" w:type="dxa"/>
            <w:tcBorders>
              <w:top w:val="single" w:sz="4" w:space="0" w:color="000000"/>
              <w:left w:val="single" w:sz="4" w:space="0" w:color="000000"/>
              <w:bottom w:val="single" w:sz="4" w:space="0" w:color="000000"/>
              <w:right w:val="single" w:sz="4" w:space="0" w:color="000000"/>
            </w:tcBorders>
            <w:vAlign w:val="center"/>
          </w:tcPr>
          <w:p w14:paraId="27F31B32"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7AFBCDBF"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四维融合、双环驱动：投资学课程教学探索与实践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49342DC9"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王佳、徐金海、赵昶、黄杉、杨镇瑀</w:t>
            </w:r>
          </w:p>
        </w:tc>
        <w:tc>
          <w:tcPr>
            <w:tcW w:w="1020" w:type="dxa"/>
            <w:tcBorders>
              <w:top w:val="single" w:sz="4" w:space="0" w:color="000000"/>
              <w:left w:val="single" w:sz="4" w:space="0" w:color="000000"/>
              <w:bottom w:val="single" w:sz="4" w:space="0" w:color="000000"/>
              <w:right w:val="single" w:sz="4" w:space="0" w:color="000000"/>
            </w:tcBorders>
            <w:vAlign w:val="center"/>
          </w:tcPr>
          <w:p w14:paraId="66EA67ED" w14:textId="77777777" w:rsidR="006845D6" w:rsidRDefault="008D071A">
            <w:pPr>
              <w:widowControl/>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二</w:t>
            </w:r>
            <w:r>
              <w:rPr>
                <w:rFonts w:ascii="Times New Roman" w:eastAsia="仿宋_GB2312" w:hAnsi="Times New Roman"/>
                <w:color w:val="000000"/>
                <w:sz w:val="24"/>
              </w:rPr>
              <w:t>等奖</w:t>
            </w:r>
          </w:p>
        </w:tc>
      </w:tr>
      <w:tr w:rsidR="006845D6" w14:paraId="7E253654" w14:textId="77777777">
        <w:trPr>
          <w:trHeight w:val="848"/>
        </w:trPr>
        <w:tc>
          <w:tcPr>
            <w:tcW w:w="787" w:type="dxa"/>
            <w:tcBorders>
              <w:top w:val="single" w:sz="4" w:space="0" w:color="000000"/>
              <w:left w:val="single" w:sz="4" w:space="0" w:color="000000"/>
              <w:bottom w:val="single" w:sz="4" w:space="0" w:color="000000"/>
              <w:right w:val="single" w:sz="4" w:space="0" w:color="000000"/>
            </w:tcBorders>
            <w:vAlign w:val="center"/>
          </w:tcPr>
          <w:p w14:paraId="0F0CF728"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0712B876"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国家开放大学药理学课程</w:t>
            </w:r>
            <w:r>
              <w:rPr>
                <w:rFonts w:ascii="Times New Roman" w:eastAsia="仿宋_GB2312" w:hAnsi="Times New Roman" w:hint="eastAsia"/>
                <w:color w:val="000000"/>
              </w:rPr>
              <w:t>“</w:t>
            </w:r>
            <w:r>
              <w:rPr>
                <w:rFonts w:ascii="Times New Roman" w:eastAsia="仿宋_GB2312" w:hAnsi="Times New Roman"/>
                <w:color w:val="000000"/>
              </w:rPr>
              <w:t>三位一体</w:t>
            </w:r>
            <w:r>
              <w:rPr>
                <w:rFonts w:ascii="Times New Roman" w:eastAsia="仿宋_GB2312" w:hAnsi="Times New Roman" w:hint="eastAsia"/>
                <w:color w:val="000000"/>
              </w:rPr>
              <w:t>”</w:t>
            </w:r>
            <w:r>
              <w:rPr>
                <w:rFonts w:ascii="Times New Roman" w:eastAsia="仿宋_GB2312" w:hAnsi="Times New Roman"/>
                <w:color w:val="000000"/>
              </w:rPr>
              <w:t>教学模式创新与实践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49D2B0A6"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冯利、王亚亚、吴翠、黄鹏</w:t>
            </w:r>
          </w:p>
        </w:tc>
        <w:tc>
          <w:tcPr>
            <w:tcW w:w="1020" w:type="dxa"/>
            <w:tcBorders>
              <w:top w:val="single" w:sz="4" w:space="0" w:color="000000"/>
              <w:left w:val="single" w:sz="4" w:space="0" w:color="000000"/>
              <w:bottom w:val="single" w:sz="4" w:space="0" w:color="000000"/>
              <w:right w:val="single" w:sz="4" w:space="0" w:color="000000"/>
            </w:tcBorders>
            <w:vAlign w:val="center"/>
          </w:tcPr>
          <w:p w14:paraId="4D2695D1" w14:textId="77777777" w:rsidR="006845D6" w:rsidRDefault="008D071A">
            <w:pPr>
              <w:widowControl/>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二</w:t>
            </w:r>
            <w:r>
              <w:rPr>
                <w:rFonts w:ascii="Times New Roman" w:eastAsia="仿宋_GB2312" w:hAnsi="Times New Roman"/>
                <w:color w:val="000000"/>
                <w:sz w:val="24"/>
              </w:rPr>
              <w:t>等奖</w:t>
            </w:r>
          </w:p>
        </w:tc>
      </w:tr>
      <w:tr w:rsidR="006845D6" w14:paraId="51EB0BC5" w14:textId="77777777">
        <w:trPr>
          <w:trHeight w:val="933"/>
        </w:trPr>
        <w:tc>
          <w:tcPr>
            <w:tcW w:w="787" w:type="dxa"/>
            <w:tcBorders>
              <w:top w:val="single" w:sz="4" w:space="0" w:color="000000"/>
              <w:left w:val="single" w:sz="4" w:space="0" w:color="000000"/>
              <w:bottom w:val="single" w:sz="4" w:space="0" w:color="000000"/>
              <w:right w:val="single" w:sz="4" w:space="0" w:color="000000"/>
            </w:tcBorders>
            <w:vAlign w:val="center"/>
          </w:tcPr>
          <w:p w14:paraId="56249EC7"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7ACCDB4A"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人工智能赋能开放教育学习资源建设</w:t>
            </w:r>
          </w:p>
        </w:tc>
        <w:tc>
          <w:tcPr>
            <w:tcW w:w="8295" w:type="dxa"/>
            <w:tcBorders>
              <w:top w:val="single" w:sz="4" w:space="0" w:color="000000"/>
              <w:left w:val="single" w:sz="4" w:space="0" w:color="000000"/>
              <w:bottom w:val="single" w:sz="4" w:space="0" w:color="000000"/>
              <w:right w:val="single" w:sz="4" w:space="0" w:color="000000"/>
            </w:tcBorders>
            <w:vAlign w:val="center"/>
          </w:tcPr>
          <w:p w14:paraId="3C379681"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来雨轩</w:t>
            </w:r>
            <w:r>
              <w:rPr>
                <w:rFonts w:ascii="Times New Roman" w:eastAsia="仿宋_GB2312" w:hAnsi="Times New Roman" w:hint="eastAsia"/>
                <w:color w:val="000000"/>
              </w:rPr>
              <w:t>、</w:t>
            </w:r>
            <w:r>
              <w:rPr>
                <w:rFonts w:ascii="Times New Roman" w:eastAsia="仿宋_GB2312" w:hAnsi="Times New Roman"/>
                <w:color w:val="000000"/>
              </w:rPr>
              <w:t>郑晨</w:t>
            </w:r>
            <w:r>
              <w:rPr>
                <w:rFonts w:ascii="Times New Roman" w:eastAsia="仿宋_GB2312" w:hAnsi="Times New Roman" w:hint="eastAsia"/>
                <w:color w:val="000000"/>
              </w:rPr>
              <w:t>、</w:t>
            </w:r>
            <w:r>
              <w:rPr>
                <w:rFonts w:ascii="Times New Roman" w:eastAsia="仿宋_GB2312" w:hAnsi="Times New Roman"/>
                <w:color w:val="000000"/>
              </w:rPr>
              <w:t>张欢</w:t>
            </w:r>
            <w:r>
              <w:rPr>
                <w:rFonts w:ascii="Times New Roman" w:eastAsia="仿宋_GB2312" w:hAnsi="Times New Roman" w:hint="eastAsia"/>
                <w:color w:val="000000"/>
              </w:rPr>
              <w:t>、</w:t>
            </w:r>
            <w:r>
              <w:rPr>
                <w:rFonts w:ascii="Times New Roman" w:eastAsia="仿宋_GB2312" w:hAnsi="Times New Roman"/>
                <w:color w:val="000000"/>
              </w:rPr>
              <w:t>贺媛婧</w:t>
            </w:r>
            <w:r>
              <w:rPr>
                <w:rFonts w:ascii="Times New Roman" w:eastAsia="仿宋_GB2312" w:hAnsi="Times New Roman" w:hint="eastAsia"/>
                <w:color w:val="000000"/>
              </w:rPr>
              <w:t>、</w:t>
            </w:r>
            <w:r>
              <w:rPr>
                <w:rFonts w:ascii="Times New Roman" w:eastAsia="仿宋_GB2312" w:hAnsi="Times New Roman"/>
                <w:color w:val="000000"/>
              </w:rPr>
              <w:t>王艺丹</w:t>
            </w:r>
          </w:p>
        </w:tc>
        <w:tc>
          <w:tcPr>
            <w:tcW w:w="1020" w:type="dxa"/>
            <w:tcBorders>
              <w:top w:val="single" w:sz="4" w:space="0" w:color="000000"/>
              <w:left w:val="single" w:sz="4" w:space="0" w:color="000000"/>
              <w:bottom w:val="single" w:sz="4" w:space="0" w:color="000000"/>
              <w:right w:val="single" w:sz="4" w:space="0" w:color="000000"/>
            </w:tcBorders>
            <w:vAlign w:val="center"/>
          </w:tcPr>
          <w:p w14:paraId="24987EFE" w14:textId="77777777" w:rsidR="006845D6" w:rsidRDefault="008D071A">
            <w:pPr>
              <w:widowControl/>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二</w:t>
            </w:r>
            <w:r>
              <w:rPr>
                <w:rFonts w:ascii="Times New Roman" w:eastAsia="仿宋_GB2312" w:hAnsi="Times New Roman"/>
                <w:color w:val="000000"/>
                <w:sz w:val="24"/>
              </w:rPr>
              <w:t>等奖</w:t>
            </w:r>
          </w:p>
        </w:tc>
      </w:tr>
      <w:tr w:rsidR="006845D6" w14:paraId="080BFBA3" w14:textId="77777777">
        <w:trPr>
          <w:trHeight w:val="933"/>
        </w:trPr>
        <w:tc>
          <w:tcPr>
            <w:tcW w:w="787" w:type="dxa"/>
            <w:tcBorders>
              <w:top w:val="single" w:sz="4" w:space="0" w:color="000000"/>
              <w:left w:val="single" w:sz="4" w:space="0" w:color="000000"/>
              <w:bottom w:val="single" w:sz="4" w:space="0" w:color="000000"/>
              <w:right w:val="single" w:sz="4" w:space="0" w:color="000000"/>
            </w:tcBorders>
            <w:vAlign w:val="center"/>
          </w:tcPr>
          <w:p w14:paraId="4B159F6E"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6403F21D"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基于数智赋能产教融合的</w:t>
            </w:r>
            <w:r>
              <w:rPr>
                <w:rFonts w:ascii="Times New Roman" w:eastAsia="仿宋_GB2312" w:hAnsi="Times New Roman" w:hint="eastAsia"/>
                <w:color w:val="000000"/>
              </w:rPr>
              <w:t>“</w:t>
            </w:r>
            <w:r>
              <w:rPr>
                <w:rFonts w:ascii="Times New Roman" w:eastAsia="仿宋_GB2312" w:hAnsi="Times New Roman"/>
                <w:color w:val="000000"/>
              </w:rPr>
              <w:t>双力提升、灵活适切</w:t>
            </w:r>
            <w:r>
              <w:rPr>
                <w:rFonts w:ascii="Times New Roman" w:eastAsia="仿宋_GB2312" w:hAnsi="Times New Roman" w:hint="eastAsia"/>
                <w:color w:val="000000"/>
              </w:rPr>
              <w:t>”</w:t>
            </w:r>
            <w:r>
              <w:rPr>
                <w:rFonts w:ascii="Times New Roman" w:eastAsia="仿宋_GB2312" w:hAnsi="Times New Roman"/>
                <w:color w:val="000000"/>
              </w:rPr>
              <w:t>开放教育教学改革实践探索</w:t>
            </w:r>
          </w:p>
        </w:tc>
        <w:tc>
          <w:tcPr>
            <w:tcW w:w="8295" w:type="dxa"/>
            <w:tcBorders>
              <w:top w:val="single" w:sz="4" w:space="0" w:color="000000"/>
              <w:left w:val="single" w:sz="4" w:space="0" w:color="000000"/>
              <w:bottom w:val="single" w:sz="4" w:space="0" w:color="000000"/>
              <w:right w:val="single" w:sz="4" w:space="0" w:color="000000"/>
            </w:tcBorders>
            <w:vAlign w:val="center"/>
          </w:tcPr>
          <w:p w14:paraId="32AA23C2"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范贤睿、孙鸿飞、门海龙、张桐、李志香、齐坤、李新惠、杜海洋、曹珊珊、袁文武、王毅凡、曹雷、屠臣阳、闫小晖、张一帆、杨玉茗</w:t>
            </w:r>
          </w:p>
        </w:tc>
        <w:tc>
          <w:tcPr>
            <w:tcW w:w="1020" w:type="dxa"/>
            <w:tcBorders>
              <w:top w:val="single" w:sz="4" w:space="0" w:color="000000"/>
              <w:left w:val="single" w:sz="4" w:space="0" w:color="000000"/>
              <w:bottom w:val="single" w:sz="4" w:space="0" w:color="000000"/>
              <w:right w:val="single" w:sz="4" w:space="0" w:color="000000"/>
            </w:tcBorders>
            <w:vAlign w:val="center"/>
          </w:tcPr>
          <w:p w14:paraId="29AFD8E0" w14:textId="77777777" w:rsidR="006845D6" w:rsidRDefault="008D071A">
            <w:pPr>
              <w:widowControl/>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二</w:t>
            </w:r>
            <w:r>
              <w:rPr>
                <w:rFonts w:ascii="Times New Roman" w:eastAsia="仿宋_GB2312" w:hAnsi="Times New Roman"/>
                <w:color w:val="000000"/>
                <w:sz w:val="24"/>
              </w:rPr>
              <w:t>等奖</w:t>
            </w:r>
          </w:p>
        </w:tc>
      </w:tr>
      <w:tr w:rsidR="006845D6" w14:paraId="6B1B9661" w14:textId="77777777">
        <w:trPr>
          <w:trHeight w:val="933"/>
        </w:trPr>
        <w:tc>
          <w:tcPr>
            <w:tcW w:w="787" w:type="dxa"/>
            <w:tcBorders>
              <w:top w:val="single" w:sz="4" w:space="0" w:color="000000"/>
              <w:left w:val="single" w:sz="4" w:space="0" w:color="000000"/>
              <w:bottom w:val="single" w:sz="4" w:space="0" w:color="000000"/>
              <w:right w:val="single" w:sz="4" w:space="0" w:color="000000"/>
            </w:tcBorders>
            <w:vAlign w:val="center"/>
          </w:tcPr>
          <w:p w14:paraId="5DCD4B1E"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03AC1608"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数字赋能</w:t>
            </w:r>
            <w:r>
              <w:rPr>
                <w:rFonts w:ascii="Times New Roman" w:eastAsia="仿宋_GB2312" w:hAnsi="Times New Roman"/>
                <w:color w:val="000000"/>
              </w:rPr>
              <w:t>·</w:t>
            </w:r>
            <w:r>
              <w:rPr>
                <w:rFonts w:ascii="Times New Roman" w:eastAsia="仿宋_GB2312" w:hAnsi="Times New Roman"/>
                <w:color w:val="000000"/>
              </w:rPr>
              <w:t>经验生长</w:t>
            </w:r>
            <w:r>
              <w:rPr>
                <w:rFonts w:ascii="Times New Roman" w:eastAsia="仿宋_GB2312" w:hAnsi="Times New Roman"/>
                <w:color w:val="000000"/>
              </w:rPr>
              <w:t>—</w:t>
            </w:r>
            <w:r>
              <w:rPr>
                <w:rFonts w:ascii="Times New Roman" w:eastAsia="仿宋_GB2312" w:hAnsi="Times New Roman"/>
                <w:color w:val="000000"/>
              </w:rPr>
              <w:t>数字时代全生命周期心理健康教育创新实践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1CBE2D57"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马腾飞、张遐、张珐</w:t>
            </w:r>
          </w:p>
        </w:tc>
        <w:tc>
          <w:tcPr>
            <w:tcW w:w="1020" w:type="dxa"/>
            <w:tcBorders>
              <w:top w:val="single" w:sz="4" w:space="0" w:color="000000"/>
              <w:left w:val="single" w:sz="4" w:space="0" w:color="000000"/>
              <w:bottom w:val="single" w:sz="4" w:space="0" w:color="000000"/>
              <w:right w:val="single" w:sz="4" w:space="0" w:color="000000"/>
            </w:tcBorders>
            <w:vAlign w:val="center"/>
          </w:tcPr>
          <w:p w14:paraId="00F6F0FF" w14:textId="77777777" w:rsidR="006845D6" w:rsidRDefault="008D071A">
            <w:pPr>
              <w:widowControl/>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二</w:t>
            </w:r>
            <w:r>
              <w:rPr>
                <w:rFonts w:ascii="Times New Roman" w:eastAsia="仿宋_GB2312" w:hAnsi="Times New Roman"/>
                <w:color w:val="000000"/>
                <w:sz w:val="24"/>
              </w:rPr>
              <w:t>等奖</w:t>
            </w:r>
          </w:p>
        </w:tc>
      </w:tr>
      <w:tr w:rsidR="006845D6" w14:paraId="0DE7ED9D" w14:textId="77777777">
        <w:trPr>
          <w:trHeight w:val="933"/>
        </w:trPr>
        <w:tc>
          <w:tcPr>
            <w:tcW w:w="787" w:type="dxa"/>
            <w:tcBorders>
              <w:top w:val="single" w:sz="4" w:space="0" w:color="000000"/>
              <w:left w:val="single" w:sz="4" w:space="0" w:color="000000"/>
              <w:bottom w:val="single" w:sz="4" w:space="0" w:color="000000"/>
              <w:right w:val="single" w:sz="4" w:space="0" w:color="000000"/>
            </w:tcBorders>
            <w:vAlign w:val="center"/>
          </w:tcPr>
          <w:p w14:paraId="651CA576"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0E2500E8"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思想引领、数智赋能、体系联动：开放教育学前专业实践教学体系的探索与实践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5FB6941B"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王海平、马明、张凤、康丽颖、潘茂明、曾阳煊、张慧睿、张珐、罗洪兰</w:t>
            </w:r>
          </w:p>
        </w:tc>
        <w:tc>
          <w:tcPr>
            <w:tcW w:w="1020" w:type="dxa"/>
            <w:tcBorders>
              <w:top w:val="single" w:sz="4" w:space="0" w:color="000000"/>
              <w:left w:val="single" w:sz="4" w:space="0" w:color="000000"/>
              <w:bottom w:val="single" w:sz="4" w:space="0" w:color="000000"/>
              <w:right w:val="single" w:sz="4" w:space="0" w:color="000000"/>
            </w:tcBorders>
            <w:vAlign w:val="center"/>
          </w:tcPr>
          <w:p w14:paraId="3E6B2034" w14:textId="77777777" w:rsidR="006845D6" w:rsidRDefault="008D071A">
            <w:pPr>
              <w:widowControl/>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二</w:t>
            </w:r>
            <w:r>
              <w:rPr>
                <w:rFonts w:ascii="Times New Roman" w:eastAsia="仿宋_GB2312" w:hAnsi="Times New Roman"/>
                <w:color w:val="000000"/>
                <w:sz w:val="24"/>
              </w:rPr>
              <w:t>等奖</w:t>
            </w:r>
          </w:p>
        </w:tc>
      </w:tr>
      <w:tr w:rsidR="006845D6" w14:paraId="59252ACC" w14:textId="77777777">
        <w:trPr>
          <w:trHeight w:val="933"/>
        </w:trPr>
        <w:tc>
          <w:tcPr>
            <w:tcW w:w="787" w:type="dxa"/>
            <w:tcBorders>
              <w:top w:val="single" w:sz="4" w:space="0" w:color="000000"/>
              <w:left w:val="single" w:sz="4" w:space="0" w:color="000000"/>
              <w:bottom w:val="single" w:sz="4" w:space="0" w:color="000000"/>
              <w:right w:val="single" w:sz="4" w:space="0" w:color="000000"/>
            </w:tcBorders>
            <w:vAlign w:val="center"/>
          </w:tcPr>
          <w:p w14:paraId="24BAAD30"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4B00EA06"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理实交融、德学一体：基于</w:t>
            </w:r>
            <w:r>
              <w:rPr>
                <w:rFonts w:ascii="Times New Roman" w:eastAsia="仿宋_GB2312" w:hAnsi="Times New Roman" w:hint="eastAsia"/>
                <w:color w:val="000000"/>
              </w:rPr>
              <w:t>“</w:t>
            </w:r>
            <w:r>
              <w:rPr>
                <w:rFonts w:ascii="Times New Roman" w:eastAsia="仿宋_GB2312" w:hAnsi="Times New Roman"/>
                <w:color w:val="000000"/>
              </w:rPr>
              <w:t>四新</w:t>
            </w:r>
            <w:r>
              <w:rPr>
                <w:rFonts w:ascii="Times New Roman" w:eastAsia="仿宋_GB2312" w:hAnsi="Times New Roman" w:hint="eastAsia"/>
                <w:color w:val="000000"/>
              </w:rPr>
              <w:t>”</w:t>
            </w:r>
            <w:r>
              <w:rPr>
                <w:rFonts w:ascii="Times New Roman" w:eastAsia="仿宋_GB2312" w:hAnsi="Times New Roman"/>
                <w:color w:val="000000"/>
              </w:rPr>
              <w:t>理念的新工科课程改革与创新实践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5CE95F57"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余其竞、孙玉标、孙志娟、蔡斯博</w:t>
            </w:r>
          </w:p>
        </w:tc>
        <w:tc>
          <w:tcPr>
            <w:tcW w:w="1020" w:type="dxa"/>
            <w:tcBorders>
              <w:top w:val="single" w:sz="4" w:space="0" w:color="000000"/>
              <w:left w:val="single" w:sz="4" w:space="0" w:color="000000"/>
              <w:bottom w:val="single" w:sz="4" w:space="0" w:color="000000"/>
              <w:right w:val="single" w:sz="4" w:space="0" w:color="000000"/>
            </w:tcBorders>
            <w:vAlign w:val="center"/>
          </w:tcPr>
          <w:p w14:paraId="36CE2A5E" w14:textId="77777777" w:rsidR="006845D6" w:rsidRDefault="008D071A">
            <w:pPr>
              <w:widowControl/>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二</w:t>
            </w:r>
            <w:r>
              <w:rPr>
                <w:rFonts w:ascii="Times New Roman" w:eastAsia="仿宋_GB2312" w:hAnsi="Times New Roman"/>
                <w:color w:val="000000"/>
                <w:sz w:val="24"/>
              </w:rPr>
              <w:t>等奖</w:t>
            </w:r>
          </w:p>
        </w:tc>
      </w:tr>
      <w:tr w:rsidR="006845D6" w14:paraId="1D869553" w14:textId="77777777">
        <w:trPr>
          <w:trHeight w:val="933"/>
        </w:trPr>
        <w:tc>
          <w:tcPr>
            <w:tcW w:w="787" w:type="dxa"/>
            <w:tcBorders>
              <w:top w:val="single" w:sz="4" w:space="0" w:color="000000"/>
              <w:left w:val="single" w:sz="4" w:space="0" w:color="000000"/>
              <w:bottom w:val="single" w:sz="4" w:space="0" w:color="000000"/>
              <w:right w:val="single" w:sz="4" w:space="0" w:color="000000"/>
            </w:tcBorders>
            <w:vAlign w:val="center"/>
          </w:tcPr>
          <w:p w14:paraId="4F273C7C" w14:textId="77777777" w:rsidR="006845D6" w:rsidRDefault="006845D6">
            <w:pPr>
              <w:widowControl/>
              <w:numPr>
                <w:ilvl w:val="0"/>
                <w:numId w:val="1"/>
              </w:numPr>
              <w:tabs>
                <w:tab w:val="clear" w:pos="0"/>
              </w:tabs>
              <w:jc w:val="center"/>
              <w:textAlignment w:val="center"/>
              <w:rPr>
                <w:rFonts w:ascii="Times New Roman" w:eastAsia="仿宋_GB2312" w:hAnsi="Times New Roman"/>
                <w:color w:val="000000"/>
                <w:kern w:val="0"/>
                <w:sz w:val="24"/>
                <w:lang w:bidi="ar"/>
              </w:rPr>
            </w:pPr>
          </w:p>
        </w:tc>
        <w:tc>
          <w:tcPr>
            <w:tcW w:w="4500" w:type="dxa"/>
            <w:tcBorders>
              <w:top w:val="single" w:sz="4" w:space="0" w:color="000000"/>
              <w:left w:val="single" w:sz="4" w:space="0" w:color="000000"/>
              <w:bottom w:val="single" w:sz="4" w:space="0" w:color="000000"/>
              <w:right w:val="single" w:sz="4" w:space="0" w:color="000000"/>
            </w:tcBorders>
            <w:vAlign w:val="center"/>
          </w:tcPr>
          <w:p w14:paraId="503A9AEC"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hint="eastAsia"/>
                <w:color w:val="000000"/>
              </w:rPr>
              <w:t>“</w:t>
            </w:r>
            <w:r>
              <w:rPr>
                <w:rFonts w:ascii="Times New Roman" w:eastAsia="仿宋_GB2312" w:hAnsi="Times New Roman"/>
                <w:color w:val="000000"/>
              </w:rPr>
              <w:t>四维协同、双链驱动</w:t>
            </w:r>
            <w:r>
              <w:rPr>
                <w:rFonts w:ascii="Times New Roman" w:eastAsia="仿宋_GB2312" w:hAnsi="Times New Roman" w:hint="eastAsia"/>
                <w:color w:val="000000"/>
              </w:rPr>
              <w:t>”</w:t>
            </w:r>
            <w:r>
              <w:rPr>
                <w:rFonts w:ascii="Times New Roman" w:eastAsia="仿宋_GB2312" w:hAnsi="Times New Roman"/>
                <w:color w:val="000000"/>
              </w:rPr>
              <w:t>新工科背景下人工智能通识课程创新体系构建与实践</w:t>
            </w:r>
          </w:p>
        </w:tc>
        <w:tc>
          <w:tcPr>
            <w:tcW w:w="8295" w:type="dxa"/>
            <w:tcBorders>
              <w:top w:val="single" w:sz="4" w:space="0" w:color="000000"/>
              <w:left w:val="single" w:sz="4" w:space="0" w:color="000000"/>
              <w:bottom w:val="single" w:sz="4" w:space="0" w:color="000000"/>
              <w:right w:val="single" w:sz="4" w:space="0" w:color="000000"/>
            </w:tcBorders>
            <w:vAlign w:val="center"/>
          </w:tcPr>
          <w:p w14:paraId="41573050" w14:textId="77777777" w:rsidR="006845D6" w:rsidRDefault="008D071A">
            <w:pPr>
              <w:pStyle w:val="a3"/>
              <w:widowControl/>
              <w:snapToGrid w:val="0"/>
              <w:rPr>
                <w:rFonts w:ascii="Times New Roman" w:eastAsia="仿宋_GB2312" w:hAnsi="Times New Roman"/>
                <w:color w:val="000000"/>
              </w:rPr>
            </w:pPr>
            <w:r>
              <w:rPr>
                <w:rFonts w:ascii="Times New Roman" w:eastAsia="仿宋_GB2312" w:hAnsi="Times New Roman"/>
                <w:color w:val="000000"/>
              </w:rPr>
              <w:t>王夏菁、王娇、李志香、刘保平、来雨轩</w:t>
            </w:r>
          </w:p>
        </w:tc>
        <w:tc>
          <w:tcPr>
            <w:tcW w:w="1020" w:type="dxa"/>
            <w:tcBorders>
              <w:top w:val="single" w:sz="4" w:space="0" w:color="000000"/>
              <w:left w:val="single" w:sz="4" w:space="0" w:color="000000"/>
              <w:bottom w:val="single" w:sz="4" w:space="0" w:color="000000"/>
              <w:right w:val="single" w:sz="4" w:space="0" w:color="000000"/>
            </w:tcBorders>
            <w:vAlign w:val="center"/>
          </w:tcPr>
          <w:p w14:paraId="0BC59E25" w14:textId="77777777" w:rsidR="006845D6" w:rsidRDefault="008D071A">
            <w:pPr>
              <w:widowControl/>
              <w:jc w:val="center"/>
              <w:textAlignment w:val="center"/>
              <w:rPr>
                <w:rFonts w:ascii="Times New Roman" w:eastAsia="仿宋_GB2312" w:hAnsi="Times New Roman"/>
                <w:color w:val="000000"/>
                <w:sz w:val="24"/>
              </w:rPr>
            </w:pPr>
            <w:r>
              <w:rPr>
                <w:rFonts w:ascii="Times New Roman" w:eastAsia="仿宋_GB2312" w:hAnsi="Times New Roman" w:hint="eastAsia"/>
                <w:color w:val="000000"/>
                <w:sz w:val="24"/>
              </w:rPr>
              <w:t>二</w:t>
            </w:r>
            <w:r>
              <w:rPr>
                <w:rFonts w:ascii="Times New Roman" w:eastAsia="仿宋_GB2312" w:hAnsi="Times New Roman"/>
                <w:color w:val="000000"/>
                <w:sz w:val="24"/>
              </w:rPr>
              <w:t>等奖</w:t>
            </w:r>
          </w:p>
        </w:tc>
      </w:tr>
    </w:tbl>
    <w:p w14:paraId="508BA155" w14:textId="77777777" w:rsidR="006845D6" w:rsidRDefault="006845D6"/>
    <w:sectPr w:rsidR="006845D6">
      <w:pgSz w:w="16838" w:h="11906" w:orient="landscape"/>
      <w:pgMar w:top="1803" w:right="1440" w:bottom="1803" w:left="1440"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A3414" w14:textId="77777777" w:rsidR="008D071A" w:rsidRDefault="008D071A"/>
  </w:endnote>
  <w:endnote w:type="continuationSeparator" w:id="0">
    <w:p w14:paraId="05FEF98D" w14:textId="77777777" w:rsidR="008D071A" w:rsidRDefault="008D0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7F143" w14:textId="77777777" w:rsidR="008D071A" w:rsidRDefault="008D071A"/>
  </w:footnote>
  <w:footnote w:type="continuationSeparator" w:id="0">
    <w:p w14:paraId="1F61E05B" w14:textId="77777777" w:rsidR="008D071A" w:rsidRDefault="008D071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7EFC9"/>
    <w:multiLevelType w:val="singleLevel"/>
    <w:tmpl w:val="1707EFC9"/>
    <w:lvl w:ilvl="0">
      <w:start w:val="1"/>
      <w:numFmt w:val="decimal"/>
      <w:suff w:val="nothing"/>
      <w:lvlText w:val="%1"/>
      <w:lvlJc w:val="left"/>
      <w:pPr>
        <w:tabs>
          <w:tab w:val="left" w:pos="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0A3841"/>
    <w:rsid w:val="006845D6"/>
    <w:rsid w:val="008D071A"/>
    <w:rsid w:val="00FD2EFA"/>
    <w:rsid w:val="020A3841"/>
    <w:rsid w:val="15F05FEF"/>
    <w:rsid w:val="51283C1B"/>
    <w:rsid w:val="5AF265E0"/>
    <w:rsid w:val="71F4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550011-48B9-4ECA-B5A2-49AF22FD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1637</Characters>
  <Application>Microsoft Office Word</Application>
  <DocSecurity>0</DocSecurity>
  <Lines>13</Lines>
  <Paragraphs>3</Paragraphs>
  <ScaleCrop>false</ScaleCrop>
  <Company>神州网信技术有限公司</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郭晴</dc:creator>
  <cp:lastModifiedBy>刘洋（党政办）</cp:lastModifiedBy>
  <cp:revision>2</cp:revision>
  <dcterms:created xsi:type="dcterms:W3CDTF">2025-09-25T09:33:00Z</dcterms:created>
  <dcterms:modified xsi:type="dcterms:W3CDTF">2025-09-25T09:33:00Z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2DC3CC23164344F682EA2CD85ACD4706_13</vt:lpwstr>
  </property>
  <property fmtid="{D5CDD505-2E9C-101B-9397-08002B2CF9AE}" pid="4" name="KSOTemplateDocerSaveRecord">
    <vt:lpwstr>eyJoZGlkIjoiZWUxM2U2NDUxM2MyYzZkM2FkMDA1NWFhOGUwYWJlODAiLCJ1c2VySWQiOiIzOTQxODk2MjgifQ==</vt:lpwstr>
  </property>
</Properties>
</file>