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27F6" w:rsidRPr="00533CBE" w:rsidRDefault="0072695D" w:rsidP="00533CBE">
      <w:pPr>
        <w:widowControl/>
        <w:jc w:val="left"/>
      </w:pP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 xml:space="preserve">附件 </w:t>
      </w:r>
    </w:p>
    <w:p w:rsidR="000127F6" w:rsidRDefault="0072695D">
      <w:pPr>
        <w:spacing w:line="600" w:lineRule="exact"/>
        <w:jc w:val="center"/>
        <w:rPr>
          <w:rFonts w:ascii="方正小标宋简体" w:eastAsia="方正小标宋简体" w:cs="Times New Roman"/>
          <w:sz w:val="36"/>
          <w:szCs w:val="36"/>
        </w:rPr>
      </w:pPr>
      <w:r>
        <w:rPr>
          <w:rFonts w:ascii="方正小标宋简体" w:eastAsia="方正小标宋简体" w:cs="Times New Roman" w:hint="eastAsia"/>
          <w:sz w:val="36"/>
          <w:szCs w:val="36"/>
        </w:rPr>
        <w:t>国家开放大学科学教育专业（专升本）学历继续教育支持计划资助项目2025年度批次资助名单</w:t>
      </w:r>
    </w:p>
    <w:p w:rsidR="000127F6" w:rsidRDefault="000127F6"/>
    <w:tbl>
      <w:tblPr>
        <w:tblW w:w="84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20"/>
        <w:gridCol w:w="4345"/>
        <w:gridCol w:w="2765"/>
      </w:tblGrid>
      <w:tr w:rsidR="000127F6">
        <w:trPr>
          <w:trHeight w:hRule="exact" w:val="680"/>
        </w:trPr>
        <w:tc>
          <w:tcPr>
            <w:tcW w:w="1320" w:type="dxa"/>
            <w:noWrap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序号</w:t>
            </w:r>
          </w:p>
        </w:tc>
        <w:tc>
          <w:tcPr>
            <w:tcW w:w="4345" w:type="dxa"/>
            <w:noWrap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2765" w:type="dxa"/>
            <w:noWrap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黑体" w:eastAsia="黑体" w:hAnsi="黑体" w:cs="Times New Roman"/>
                <w:sz w:val="32"/>
                <w:szCs w:val="32"/>
              </w:rPr>
            </w:pPr>
            <w:r>
              <w:rPr>
                <w:rFonts w:ascii="黑体" w:eastAsia="黑体" w:hAnsi="黑体" w:cs="Times New Roman" w:hint="eastAsia"/>
                <w:sz w:val="32"/>
                <w:szCs w:val="32"/>
              </w:rPr>
              <w:t>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崔建伟</w:t>
            </w:r>
          </w:p>
        </w:tc>
        <w:tc>
          <w:tcPr>
            <w:tcW w:w="276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山东分部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郝峰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山东分部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张迎基</w:t>
            </w:r>
            <w:proofErr w:type="gramEnd"/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山东分部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解雪</w:t>
            </w:r>
            <w:proofErr w:type="gramEnd"/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山东分部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5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田波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山东分部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6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赵文婧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山东分部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7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王小雨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山东分部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8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陈汝晗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山东分部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9</w:t>
            </w:r>
          </w:p>
        </w:tc>
        <w:tc>
          <w:tcPr>
            <w:tcW w:w="434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王安乐</w:t>
            </w:r>
          </w:p>
        </w:tc>
        <w:tc>
          <w:tcPr>
            <w:tcW w:w="276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安徽分部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10</w:t>
            </w:r>
          </w:p>
        </w:tc>
        <w:tc>
          <w:tcPr>
            <w:tcW w:w="434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马启琴</w:t>
            </w:r>
            <w:proofErr w:type="gramEnd"/>
          </w:p>
        </w:tc>
        <w:tc>
          <w:tcPr>
            <w:tcW w:w="276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安徽分部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11</w:t>
            </w:r>
          </w:p>
        </w:tc>
        <w:tc>
          <w:tcPr>
            <w:tcW w:w="434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马元香</w:t>
            </w:r>
          </w:p>
        </w:tc>
        <w:tc>
          <w:tcPr>
            <w:tcW w:w="276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安徽分部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12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姜大杰</w:t>
            </w:r>
          </w:p>
        </w:tc>
        <w:tc>
          <w:tcPr>
            <w:tcW w:w="276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13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张艳芳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14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章付茂</w:t>
            </w:r>
            <w:proofErr w:type="gramEnd"/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15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王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世</w:t>
            </w:r>
            <w:proofErr w:type="gramEnd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军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16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刘丽明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lastRenderedPageBreak/>
              <w:t>17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谢芳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18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阳蕾</w:t>
            </w:r>
            <w:proofErr w:type="gramEnd"/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19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罗启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20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王爱娥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21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梁开华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22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任建新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23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宋金水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24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李志军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25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胡华振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26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周漫漫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湖北分部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27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袁小斌</w:t>
            </w:r>
          </w:p>
        </w:tc>
        <w:tc>
          <w:tcPr>
            <w:tcW w:w="276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江西分部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28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刘龙祥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江西分部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29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杨婷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江西分部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30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程光运</w:t>
            </w:r>
            <w:proofErr w:type="gramEnd"/>
          </w:p>
        </w:tc>
        <w:tc>
          <w:tcPr>
            <w:tcW w:w="276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31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杜萱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32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高榕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33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梁俊美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34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戴智娟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35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刘仕勃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36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王雪龙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lastRenderedPageBreak/>
              <w:t>37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刘广春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38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罗欣怡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39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周伟超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40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郑豹</w:t>
            </w:r>
            <w:proofErr w:type="gramStart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豹</w:t>
            </w:r>
            <w:proofErr w:type="gramEnd"/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41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陈良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42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何昌涛</w:t>
            </w:r>
            <w:proofErr w:type="gramEnd"/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43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王龙江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44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帕力扎提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45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黄芳芹</w:t>
            </w:r>
            <w:proofErr w:type="gramEnd"/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46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宋凯芳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47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巴生·利加热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48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丁霞</w:t>
            </w:r>
            <w:proofErr w:type="gramEnd"/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49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凯姆拜尔古丽·阿巴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  <w:tr w:rsidR="000127F6">
        <w:trPr>
          <w:trHeight w:hRule="exact" w:val="680"/>
        </w:trPr>
        <w:tc>
          <w:tcPr>
            <w:tcW w:w="1320" w:type="dxa"/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50</w:t>
            </w:r>
          </w:p>
        </w:tc>
        <w:tc>
          <w:tcPr>
            <w:tcW w:w="4345" w:type="dxa"/>
            <w:tcBorders>
              <w:left w:val="single" w:sz="4" w:space="0" w:color="000000"/>
            </w:tcBorders>
            <w:vAlign w:val="center"/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万斌</w:t>
            </w:r>
          </w:p>
        </w:tc>
        <w:tc>
          <w:tcPr>
            <w:tcW w:w="2765" w:type="dxa"/>
            <w:tcBorders>
              <w:left w:val="single" w:sz="4" w:space="0" w:color="000000"/>
            </w:tcBorders>
          </w:tcPr>
          <w:p w:rsidR="000127F6" w:rsidRDefault="0072695D">
            <w:pPr>
              <w:spacing w:line="600" w:lineRule="exact"/>
              <w:jc w:val="center"/>
              <w:rPr>
                <w:rFonts w:ascii="仿宋_GB2312" w:eastAsia="仿宋_GB2312" w:hAnsi="Times New Roman" w:cs="Times New Roman"/>
                <w:sz w:val="32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32"/>
                <w:szCs w:val="32"/>
              </w:rPr>
              <w:t>新疆分部</w:t>
            </w:r>
          </w:p>
        </w:tc>
      </w:tr>
    </w:tbl>
    <w:p w:rsidR="000127F6" w:rsidRDefault="000127F6"/>
    <w:sectPr w:rsidR="000127F6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0093" w:rsidRDefault="001B0093">
      <w:r>
        <w:separator/>
      </w:r>
    </w:p>
  </w:endnote>
  <w:endnote w:type="continuationSeparator" w:id="0">
    <w:p w:rsidR="001B0093" w:rsidRDefault="001B0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0093" w:rsidRDefault="001B0093">
      <w:r>
        <w:separator/>
      </w:r>
    </w:p>
  </w:footnote>
  <w:footnote w:type="continuationSeparator" w:id="0">
    <w:p w:rsidR="001B0093" w:rsidRDefault="001B0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F6" w:rsidRDefault="001B0093">
    <w:pPr>
      <w:pStyle w:val="a5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" o:spid="_x0000_s2069" type="#_x0000_t136" style="position:absolute;left:0;text-align:left;margin-left:-90pt;margin-top:0;width:156pt;height:12pt;rotation:315;z-index:-251658240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22" o:spid="_x0000_s2070" type="#_x0000_t136" style="position:absolute;left:0;text-align:left;margin-left:104.25pt;margin-top:0;width:156pt;height:12pt;rotation:315;z-index:-251657216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23" o:spid="_x0000_s2071" type="#_x0000_t136" style="position:absolute;left:0;text-align:left;margin-left:298.5pt;margin-top:0;width:156pt;height:12pt;rotation:315;z-index:-251656192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24" o:spid="_x0000_s2072" type="#_x0000_t136" style="position:absolute;left:0;text-align:left;margin-left:492.75pt;margin-top:0;width:156pt;height:12pt;rotation:315;z-index:-251655168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25" o:spid="_x0000_s2073" type="#_x0000_t136" style="position:absolute;left:0;text-align:left;margin-left:-52.5pt;margin-top:194.25pt;width:156pt;height:12pt;rotation:315;z-index:-251654144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26" o:spid="_x0000_s2074" type="#_x0000_t136" style="position:absolute;left:0;text-align:left;margin-left:141.75pt;margin-top:194.25pt;width:156pt;height:12pt;rotation:315;z-index:-251653120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27" o:spid="_x0000_s2075" type="#_x0000_t136" style="position:absolute;left:0;text-align:left;margin-left:336pt;margin-top:194.25pt;width:156pt;height:12pt;rotation:315;z-index:-251652096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28" o:spid="_x0000_s2076" type="#_x0000_t136" style="position:absolute;left:0;text-align:left;margin-left:530.25pt;margin-top:194.25pt;width:156pt;height:12pt;rotation:315;z-index:-251651072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29" o:spid="_x0000_s2077" type="#_x0000_t136" style="position:absolute;left:0;text-align:left;margin-left:-90pt;margin-top:388.5pt;width:156pt;height:12pt;rotation:315;z-index:-251650048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30" o:spid="_x0000_s2078" type="#_x0000_t136" style="position:absolute;left:0;text-align:left;margin-left:104.25pt;margin-top:388.5pt;width:156pt;height:12pt;rotation:315;z-index:-251649024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31" o:spid="_x0000_s2079" type="#_x0000_t136" style="position:absolute;left:0;text-align:left;margin-left:298.5pt;margin-top:388.5pt;width:156pt;height:12pt;rotation:315;z-index:-251648000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32" o:spid="_x0000_s2080" type="#_x0000_t136" style="position:absolute;left:0;text-align:left;margin-left:492.75pt;margin-top:388.5pt;width:156pt;height:12pt;rotation:315;z-index:-251646976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33" o:spid="_x0000_s2081" type="#_x0000_t136" style="position:absolute;left:0;text-align:left;margin-left:-52.5pt;margin-top:582.75pt;width:156pt;height:12pt;rotation:315;z-index:-251645952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34" o:spid="_x0000_s2082" type="#_x0000_t136" style="position:absolute;left:0;text-align:left;margin-left:141.75pt;margin-top:582.75pt;width:156pt;height:12pt;rotation:315;z-index:-251644928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35" o:spid="_x0000_s2083" type="#_x0000_t136" style="position:absolute;left:0;text-align:left;margin-left:336pt;margin-top:582.75pt;width:156pt;height:12pt;rotation:315;z-index:-251643904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36" o:spid="_x0000_s2084" type="#_x0000_t136" style="position:absolute;left:0;text-align:left;margin-left:530.25pt;margin-top:582.75pt;width:156pt;height:12pt;rotation:315;z-index:-251642880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37" o:spid="_x0000_s2085" type="#_x0000_t136" style="position:absolute;left:0;text-align:left;margin-left:-90pt;margin-top:777pt;width:156pt;height:12pt;rotation:315;z-index:-251641856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38" o:spid="_x0000_s2086" type="#_x0000_t136" style="position:absolute;left:0;text-align:left;margin-left:104.25pt;margin-top:777pt;width:156pt;height:12pt;rotation:315;z-index:-251640832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39" o:spid="_x0000_s2087" type="#_x0000_t136" style="position:absolute;left:0;text-align:left;margin-left:298.5pt;margin-top:777pt;width:156pt;height:12pt;rotation:315;z-index:-251639808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40" o:spid="_x0000_s2088" type="#_x0000_t136" style="position:absolute;left:0;text-align:left;margin-left:492.75pt;margin-top:777pt;width:156pt;height:12pt;rotation:315;z-index:-251638784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F6" w:rsidRDefault="000127F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27F6" w:rsidRDefault="001B0093">
    <w:pPr>
      <w:pStyle w:val="a5"/>
      <w:pBdr>
        <w:bottom w:val="none" w:sz="0" w:space="0" w:color="auto"/>
      </w:pBdr>
    </w:pP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1" o:spid="_x0000_s2089" type="#_x0000_t136" style="position:absolute;left:0;text-align:left;margin-left:-90pt;margin-top:0;width:156pt;height:12pt;rotation:315;z-index:-251678720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42" o:spid="_x0000_s2090" type="#_x0000_t136" style="position:absolute;left:0;text-align:left;margin-left:104.25pt;margin-top:0;width:156pt;height:12pt;rotation:315;z-index:-251677696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43" o:spid="_x0000_s2091" type="#_x0000_t136" style="position:absolute;left:0;text-align:left;margin-left:298.5pt;margin-top:0;width:156pt;height:12pt;rotation:315;z-index:-251676672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44" o:spid="_x0000_s2092" type="#_x0000_t136" style="position:absolute;left:0;text-align:left;margin-left:492.75pt;margin-top:0;width:156pt;height:12pt;rotation:315;z-index:-251675648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45" o:spid="_x0000_s2093" type="#_x0000_t136" style="position:absolute;left:0;text-align:left;margin-left:-52.5pt;margin-top:194.25pt;width:156pt;height:12pt;rotation:315;z-index:-251674624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46" o:spid="_x0000_s2094" type="#_x0000_t136" style="position:absolute;left:0;text-align:left;margin-left:141.75pt;margin-top:194.25pt;width:156pt;height:12pt;rotation:315;z-index:-251673600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47" o:spid="_x0000_s2095" type="#_x0000_t136" style="position:absolute;left:0;text-align:left;margin-left:336pt;margin-top:194.25pt;width:156pt;height:12pt;rotation:315;z-index:-251672576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48" o:spid="_x0000_s2096" type="#_x0000_t136" style="position:absolute;left:0;text-align:left;margin-left:530.25pt;margin-top:194.25pt;width:156pt;height:12pt;rotation:315;z-index:-251671552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49" o:spid="_x0000_s2097" type="#_x0000_t136" style="position:absolute;left:0;text-align:left;margin-left:-90pt;margin-top:388.5pt;width:156pt;height:12pt;rotation:315;z-index:-251670528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50" o:spid="_x0000_s2098" type="#_x0000_t136" style="position:absolute;left:0;text-align:left;margin-left:104.25pt;margin-top:388.5pt;width:156pt;height:12pt;rotation:315;z-index:-251669504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51" o:spid="_x0000_s2099" type="#_x0000_t136" style="position:absolute;left:0;text-align:left;margin-left:298.5pt;margin-top:388.5pt;width:156pt;height:12pt;rotation:315;z-index:-251668480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52" o:spid="_x0000_s2100" type="#_x0000_t136" style="position:absolute;left:0;text-align:left;margin-left:492.75pt;margin-top:388.5pt;width:156pt;height:12pt;rotation:315;z-index:-251667456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53" o:spid="_x0000_s2101" type="#_x0000_t136" style="position:absolute;left:0;text-align:left;margin-left:-52.5pt;margin-top:582.75pt;width:156pt;height:12pt;rotation:315;z-index:-251666432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54" o:spid="_x0000_s2102" type="#_x0000_t136" style="position:absolute;left:0;text-align:left;margin-left:141.75pt;margin-top:582.75pt;width:156pt;height:12pt;rotation:315;z-index:-251665408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55" o:spid="_x0000_s2103" type="#_x0000_t136" style="position:absolute;left:0;text-align:left;margin-left:336pt;margin-top:582.75pt;width:156pt;height:12pt;rotation:315;z-index:-251664384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56" o:spid="_x0000_s2104" type="#_x0000_t136" style="position:absolute;left:0;text-align:left;margin-left:530.25pt;margin-top:582.75pt;width:156pt;height:12pt;rotation:315;z-index:-251663360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57" o:spid="_x0000_s2105" type="#_x0000_t136" style="position:absolute;left:0;text-align:left;margin-left:-90pt;margin-top:777pt;width:156pt;height:12pt;rotation:315;z-index:-251662336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58" o:spid="_x0000_s2106" type="#_x0000_t136" style="position:absolute;left:0;text-align:left;margin-left:104.25pt;margin-top:777pt;width:156pt;height:12pt;rotation:315;z-index:-251661312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59" o:spid="_x0000_s2107" type="#_x0000_t136" style="position:absolute;left:0;text-align:left;margin-left:298.5pt;margin-top:777pt;width:156pt;height:12pt;rotation:315;z-index:-251660288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  <w:r>
      <w:pict>
        <v:shape id="PowerPlusWaterMarkObject60" o:spid="_x0000_s2108" type="#_x0000_t136" style="position:absolute;left:0;text-align:left;margin-left:492.75pt;margin-top:777pt;width:156pt;height:12pt;rotation:315;z-index:-251659264;mso-width-relative:page;mso-height-relative:page" o:allowincell="f" fillcolor="black" stroked="f">
          <v:fill opacity="13107f"/>
          <v:textpath style="font-family:&quot;宋体&quot;;font-size:12pt" trim="t" fitpath="t" string="薛晓燕综合办公室2025-12-12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10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7F6"/>
    <w:rsid w:val="000127F6"/>
    <w:rsid w:val="00092B42"/>
    <w:rsid w:val="001B0093"/>
    <w:rsid w:val="00533CBE"/>
    <w:rsid w:val="0072695D"/>
    <w:rsid w:val="00D66DB8"/>
    <w:rsid w:val="02B12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09"/>
    <o:shapelayout v:ext="edit">
      <o:idmap v:ext="edit" data="1"/>
    </o:shapelayout>
  </w:shapeDefaults>
  <w:decimalSymbol w:val="."/>
  <w:listSeparator w:val=","/>
  <w14:docId w14:val="424B4662"/>
  <w15:docId w15:val="{3E40825A-DBE0-4331-BA08-E1D4FEFF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Dat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qFormat/>
    <w:pPr>
      <w:ind w:leftChars="2500" w:left="2500"/>
    </w:p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rPr>
      <w:rFonts w:ascii="等线" w:eastAsia="等线" w:hAnsi="等线" w:cs="Arial"/>
      <w:b/>
      <w:bCs/>
      <w:kern w:val="44"/>
      <w:sz w:val="44"/>
      <w:szCs w:val="44"/>
      <w:lang w:val="en-US" w:eastAsia="zh-CN" w:bidi="ar-SA"/>
    </w:rPr>
  </w:style>
  <w:style w:type="character" w:customStyle="1" w:styleId="20">
    <w:name w:val="标题 2 字符"/>
    <w:basedOn w:val="a0"/>
    <w:link w:val="2"/>
    <w:rPr>
      <w:rFonts w:ascii="Times New Roman" w:eastAsia="黑体" w:hAnsi="等线" w:cs="Arial"/>
      <w:b/>
      <w:bCs/>
      <w:kern w:val="2"/>
      <w:sz w:val="32"/>
      <w:szCs w:val="32"/>
      <w:lang w:val="en-US" w:eastAsia="zh-CN" w:bidi="ar-SA"/>
    </w:rPr>
  </w:style>
  <w:style w:type="character" w:customStyle="1" w:styleId="30">
    <w:name w:val="标题 3 字符"/>
    <w:basedOn w:val="a0"/>
    <w:link w:val="3"/>
    <w:rPr>
      <w:rFonts w:ascii="等线" w:eastAsia="等线" w:hAnsi="等线" w:cs="Arial"/>
      <w:b/>
      <w:bCs/>
      <w:kern w:val="2"/>
      <w:sz w:val="32"/>
      <w:szCs w:val="32"/>
      <w:lang w:val="en-US" w:eastAsia="zh-CN" w:bidi="ar-SA"/>
    </w:rPr>
  </w:style>
  <w:style w:type="character" w:styleId="a6">
    <w:name w:val="Hyperlink"/>
    <w:basedOn w:val="a0"/>
    <w:rsid w:val="00092B4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0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主题​​">
  <a:themeElements>
    <a:clrScheme name="Office 主题​​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​​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​​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ustomData xmlns="http://www.yozosoft.com.cn/officeDocument/2016/customData">
  <customProps>
    <docPr revisions="3 0 5 0 0 0 1 0 0 0 3000 0 1 1 1 1"/>
    <sectPr/>
  </customProps>
</customData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</customShpExts>
</s:customData>
</file>

<file path=customXml/itemProps1.xml><?xml version="1.0" encoding="utf-8"?>
<ds:datastoreItem xmlns:ds="http://schemas.openxmlformats.org/officeDocument/2006/customXml" ds:itemID="{F04E989B-C085-42AE-BF73-6C0452574095}">
  <ds:schemaRefs>
    <ds:schemaRef ds:uri="http://www.yozosoft.com.cn/officeDocument/2016/customData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王海平</dc:creator>
  <cp:lastModifiedBy>薛晓燕</cp:lastModifiedBy>
  <cp:revision>37</cp:revision>
  <dcterms:created xsi:type="dcterms:W3CDTF">2025-07-08T07:39:00Z</dcterms:created>
  <dcterms:modified xsi:type="dcterms:W3CDTF">2025-12-17T06:17:00Z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